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proofErr w:type="gramStart"/>
            <w:r>
              <w:rPr>
                <w:sz w:val="28"/>
                <w:u w:val="none"/>
              </w:rPr>
              <w:t>COURSE  OUTLINE</w:t>
            </w:r>
            <w:proofErr w:type="gramEnd"/>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
              <w:t>Occupational Therapist Assistant/Physiotherapist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tc>
          <w:tcPr>
            <w:tcW w:w="2518" w:type="dxa"/>
          </w:tcPr>
          <w:p w:rsidR="00613718" w:rsidRDefault="00613718">
            <w:pPr>
              <w:rPr>
                <w:b/>
                <w:lang w:val="en-GB"/>
              </w:rPr>
            </w:pPr>
            <w:r>
              <w:rPr>
                <w:b/>
                <w:lang w:val="en-GB"/>
              </w:rPr>
              <w:t>DATE:</w:t>
            </w:r>
          </w:p>
          <w:p w:rsidR="00613718" w:rsidRDefault="00613718"/>
        </w:tc>
        <w:tc>
          <w:tcPr>
            <w:tcW w:w="1460" w:type="dxa"/>
          </w:tcPr>
          <w:p w:rsidR="00613718" w:rsidRDefault="00AD00EF">
            <w:r>
              <w:t>Sept. 20</w:t>
            </w:r>
            <w:r w:rsidR="00876634">
              <w:t>10</w:t>
            </w:r>
          </w:p>
        </w:tc>
        <w:tc>
          <w:tcPr>
            <w:tcW w:w="3510" w:type="dxa"/>
            <w:gridSpan w:val="2"/>
          </w:tcPr>
          <w:p w:rsidR="00613718" w:rsidRDefault="00613718">
            <w:r>
              <w:rPr>
                <w:b/>
                <w:lang w:val="en-GB"/>
              </w:rPr>
              <w:t>PREVIOUS OUTLINE DATED:</w:t>
            </w:r>
          </w:p>
        </w:tc>
        <w:tc>
          <w:tcPr>
            <w:tcW w:w="1368" w:type="dxa"/>
            <w:gridSpan w:val="2"/>
          </w:tcPr>
          <w:p w:rsidR="00613718" w:rsidRDefault="00613718" w:rsidP="00476456"/>
        </w:tc>
      </w:tr>
      <w:tr w:rsidR="00613718">
        <w:trPr>
          <w:cantSplit/>
        </w:trPr>
        <w:tc>
          <w:tcPr>
            <w:tcW w:w="2518" w:type="dxa"/>
          </w:tcPr>
          <w:p w:rsidR="00613718" w:rsidRDefault="00613718">
            <w:r>
              <w:rPr>
                <w:b/>
                <w:lang w:val="en-GB"/>
              </w:rPr>
              <w:t>APPROVED:</w:t>
            </w:r>
          </w:p>
        </w:tc>
        <w:tc>
          <w:tcPr>
            <w:tcW w:w="4970" w:type="dxa"/>
            <w:gridSpan w:val="3"/>
          </w:tcPr>
          <w:p w:rsidR="00613718" w:rsidRDefault="004575D5" w:rsidP="00476456">
            <w:pPr>
              <w:jc w:val="center"/>
            </w:pPr>
            <w:r>
              <w:t>“Marilyn King”</w:t>
            </w:r>
          </w:p>
        </w:tc>
        <w:tc>
          <w:tcPr>
            <w:tcW w:w="1368" w:type="dxa"/>
            <w:gridSpan w:val="2"/>
          </w:tcPr>
          <w:p w:rsidR="00613718" w:rsidRDefault="004575D5">
            <w:r>
              <w:t>Jul. 2010</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 xml:space="preserve">10 </w:t>
            </w:r>
            <w:proofErr w:type="gramStart"/>
            <w:r>
              <w:t>The</w:t>
            </w:r>
            <w:proofErr w:type="gramEnd"/>
            <w:r>
              <w:t xml:space="preserv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School of Health and Community Services</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9E30EC" w:rsidRDefault="00F42CE3">
      <w:pPr>
        <w:tabs>
          <w:tab w:val="center" w:pos="4560"/>
        </w:tabs>
        <w:rPr>
          <w:i/>
          <w:lang w:val="en-GB"/>
        </w:rPr>
      </w:pPr>
      <w:r>
        <w:rPr>
          <w:i/>
          <w:lang w:val="en-GB"/>
        </w:rPr>
        <w:br w:type="page"/>
      </w:r>
    </w:p>
    <w:tbl>
      <w:tblPr>
        <w:tblW w:w="0" w:type="auto"/>
        <w:tblLayout w:type="fixed"/>
        <w:tblLook w:val="0000"/>
      </w:tblPr>
      <w:tblGrid>
        <w:gridCol w:w="675"/>
        <w:gridCol w:w="8181"/>
      </w:tblGrid>
      <w:tr w:rsidR="00AD00EF">
        <w:tc>
          <w:tcPr>
            <w:tcW w:w="675" w:type="dxa"/>
          </w:tcPr>
          <w:p w:rsidR="00AD00EF" w:rsidRDefault="00613718" w:rsidP="00E43381">
            <w:pPr>
              <w:rPr>
                <w:b/>
              </w:rPr>
            </w:pPr>
            <w:r>
              <w:rPr>
                <w:i/>
                <w:lang w:val="en-GB"/>
              </w:rPr>
              <w:lastRenderedPageBreak/>
              <w:br w:type="page"/>
            </w:r>
            <w:r w:rsidR="00AD00EF">
              <w:rPr>
                <w:b/>
              </w:rPr>
              <w:t>I.</w:t>
            </w:r>
          </w:p>
        </w:tc>
        <w:tc>
          <w:tcPr>
            <w:tcW w:w="8181" w:type="dxa"/>
          </w:tcPr>
          <w:p w:rsidR="00AD00EF" w:rsidRDefault="00AD00EF" w:rsidP="00E43381">
            <w:pPr>
              <w:rPr>
                <w:b/>
              </w:rPr>
            </w:pPr>
            <w:r>
              <w:rPr>
                <w:b/>
              </w:rPr>
              <w:t>COURSE DESCRIPTION:</w:t>
            </w:r>
          </w:p>
          <w:p w:rsidR="00C00600" w:rsidRDefault="00C00600" w:rsidP="00E43381">
            <w:pPr>
              <w:rPr>
                <w:bCs/>
              </w:rPr>
            </w:pPr>
          </w:p>
          <w:p w:rsidR="00F42CE3" w:rsidRDefault="00153EF1" w:rsidP="00153EF1">
            <w:pPr>
              <w:pStyle w:val="NoSpacing"/>
              <w:rPr>
                <w:bCs/>
              </w:rPr>
            </w:pPr>
            <w:r w:rsidRPr="00153EF1">
              <w:t>In Fieldwork Practicum I, the student explores fieldwork placement settings and gains insight into the roles and responsibilities of an Occupational Therapist Assistant and a Physiotherapist Assistant through tours of health care facilities. To enhance the potential of clinical learning opportunities, the student will gain familiarity with the settings for fieldwork placements and begin to explore service delivery common to most health care settings. Through orientation to the Sault College Health Science Simulation Lab, the student prepares for clinical experiences. The student is introduced to reflection, journaling and strategies for success in fieldwork placements.</w:t>
            </w:r>
            <w:r>
              <w:rPr>
                <w:rFonts w:cs="Arial"/>
                <w:color w:val="000000"/>
                <w:sz w:val="19"/>
                <w:szCs w:val="19"/>
              </w:rPr>
              <w:t> </w:t>
            </w:r>
          </w:p>
        </w:tc>
      </w:tr>
    </w:tbl>
    <w:p w:rsidR="00AD00EF" w:rsidRDefault="00AD00EF" w:rsidP="00AD00EF"/>
    <w:tbl>
      <w:tblPr>
        <w:tblW w:w="0" w:type="auto"/>
        <w:tblLayout w:type="fixed"/>
        <w:tblLook w:val="0000"/>
      </w:tblPr>
      <w:tblGrid>
        <w:gridCol w:w="675"/>
        <w:gridCol w:w="567"/>
        <w:gridCol w:w="7614"/>
      </w:tblGrid>
      <w:tr w:rsidR="00AD00EF">
        <w:trPr>
          <w:cantSplit/>
        </w:trPr>
        <w:tc>
          <w:tcPr>
            <w:tcW w:w="675" w:type="dxa"/>
          </w:tcPr>
          <w:p w:rsidR="00AD00EF" w:rsidRDefault="00AD00EF" w:rsidP="00E43381">
            <w:pPr>
              <w:rPr>
                <w:b/>
              </w:rPr>
            </w:pPr>
            <w:r>
              <w:rPr>
                <w:b/>
              </w:rPr>
              <w:t>II.</w:t>
            </w:r>
          </w:p>
        </w:tc>
        <w:tc>
          <w:tcPr>
            <w:tcW w:w="8181" w:type="dxa"/>
            <w:gridSpan w:val="2"/>
          </w:tcPr>
          <w:p w:rsidR="00AD00EF" w:rsidRDefault="00AD00EF" w:rsidP="00E43381">
            <w:pPr>
              <w:rPr>
                <w:b/>
              </w:rPr>
            </w:pPr>
            <w:r>
              <w:rPr>
                <w:b/>
              </w:rPr>
              <w:t>LEARNING OUTCOMES AND ELEMENTS OF THE PERFORMANCE:</w:t>
            </w:r>
          </w:p>
          <w:p w:rsidR="00AD00EF" w:rsidRDefault="00AD00EF" w:rsidP="00E43381"/>
        </w:tc>
      </w:tr>
      <w:tr w:rsidR="00AD00EF">
        <w:trPr>
          <w:cantSplit/>
        </w:trPr>
        <w:tc>
          <w:tcPr>
            <w:tcW w:w="675" w:type="dxa"/>
          </w:tcPr>
          <w:p w:rsidR="00AD00EF" w:rsidRDefault="00AD00EF" w:rsidP="00E43381"/>
        </w:tc>
        <w:tc>
          <w:tcPr>
            <w:tcW w:w="8181" w:type="dxa"/>
            <w:gridSpan w:val="2"/>
          </w:tcPr>
          <w:p w:rsidR="00AD00EF" w:rsidRDefault="00AD00EF" w:rsidP="00E43381">
            <w:r>
              <w:t>Upon successful completion of this course, the student will:</w:t>
            </w:r>
          </w:p>
          <w:p w:rsidR="00AD00EF" w:rsidRDefault="00AD00EF" w:rsidP="00E43381"/>
        </w:tc>
      </w:tr>
      <w:tr w:rsidR="00AD00EF">
        <w:tc>
          <w:tcPr>
            <w:tcW w:w="675" w:type="dxa"/>
          </w:tcPr>
          <w:p w:rsidR="00AD00EF" w:rsidRDefault="00AD00EF" w:rsidP="00E43381"/>
        </w:tc>
        <w:tc>
          <w:tcPr>
            <w:tcW w:w="567" w:type="dxa"/>
          </w:tcPr>
          <w:p w:rsidR="00AD00EF" w:rsidRDefault="00AD00EF" w:rsidP="00E43381">
            <w:pPr>
              <w:rPr>
                <w:b/>
                <w:bCs/>
              </w:rPr>
            </w:pPr>
            <w:r>
              <w:rPr>
                <w:b/>
                <w:bCs/>
              </w:rPr>
              <w:t>1.</w:t>
            </w:r>
          </w:p>
        </w:tc>
        <w:tc>
          <w:tcPr>
            <w:tcW w:w="7614" w:type="dxa"/>
          </w:tcPr>
          <w:p w:rsidR="00AD00EF" w:rsidRDefault="00F678B4" w:rsidP="00E43381">
            <w:pPr>
              <w:rPr>
                <w:b/>
                <w:bCs/>
                <w:u w:val="single"/>
              </w:rPr>
            </w:pPr>
            <w:r>
              <w:rPr>
                <w:b/>
                <w:bCs/>
                <w:lang w:val="en-GB"/>
              </w:rPr>
              <w:t>U</w:t>
            </w:r>
            <w:r w:rsidR="00222CD2">
              <w:rPr>
                <w:b/>
                <w:bCs/>
                <w:lang w:val="en-GB"/>
              </w:rPr>
              <w:t>nderstand</w:t>
            </w:r>
            <w:r>
              <w:rPr>
                <w:b/>
                <w:bCs/>
                <w:lang w:val="en-GB"/>
              </w:rPr>
              <w:t xml:space="preserve"> and comply with</w:t>
            </w:r>
            <w:r w:rsidR="00222CD2">
              <w:rPr>
                <w:b/>
                <w:bCs/>
                <w:lang w:val="en-GB"/>
              </w:rPr>
              <w:t xml:space="preserve"> the </w:t>
            </w:r>
            <w:smartTag w:uri="urn:schemas-microsoft-com:office:smarttags" w:element="place">
              <w:smartTag w:uri="urn:schemas-microsoft-com:office:smarttags" w:element="PlaceType">
                <w:r w:rsidR="00222CD2">
                  <w:rPr>
                    <w:b/>
                    <w:bCs/>
                    <w:lang w:val="en-GB"/>
                  </w:rPr>
                  <w:t>School</w:t>
                </w:r>
              </w:smartTag>
              <w:r w:rsidR="00222CD2">
                <w:rPr>
                  <w:b/>
                  <w:bCs/>
                  <w:lang w:val="en-GB"/>
                </w:rPr>
                <w:t xml:space="preserve"> of </w:t>
              </w:r>
              <w:smartTag w:uri="urn:schemas-microsoft-com:office:smarttags" w:element="PlaceName">
                <w:r w:rsidR="00222CD2">
                  <w:rPr>
                    <w:b/>
                    <w:bCs/>
                    <w:lang w:val="en-GB"/>
                  </w:rPr>
                  <w:t>Health Sciences Philosophy</w:t>
                </w:r>
              </w:smartTag>
            </w:smartTag>
            <w:r w:rsidR="00222CD2">
              <w:rPr>
                <w:b/>
                <w:bCs/>
                <w:lang w:val="en-GB"/>
              </w:rPr>
              <w:t xml:space="preserve"> and the OTA/PTA Program Policies.</w:t>
            </w:r>
            <w:r w:rsidR="00096ED6">
              <w:rPr>
                <w:b/>
                <w:bCs/>
                <w:lang w:val="en-GB"/>
              </w:rPr>
              <w:t xml:space="preserve"> </w:t>
            </w:r>
          </w:p>
        </w:tc>
      </w:tr>
      <w:tr w:rsidR="00AD00EF">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F678B4" w:rsidRDefault="002A5D5C" w:rsidP="00E43381">
            <w:pPr>
              <w:rPr>
                <w:b/>
                <w:bCs/>
              </w:rPr>
            </w:pPr>
            <w:r>
              <w:rPr>
                <w:b/>
                <w:bCs/>
              </w:rPr>
              <w:t>2.</w:t>
            </w:r>
          </w:p>
          <w:p w:rsidR="006A4E8B" w:rsidRDefault="006A4E8B" w:rsidP="00E43381">
            <w:pPr>
              <w:rPr>
                <w:b/>
                <w:bCs/>
              </w:rPr>
            </w:pPr>
          </w:p>
        </w:tc>
        <w:tc>
          <w:tcPr>
            <w:tcW w:w="7614" w:type="dxa"/>
          </w:tcPr>
          <w:p w:rsidR="00AD00EF" w:rsidRPr="009E14CE" w:rsidRDefault="00AD00EF" w:rsidP="00E43381">
            <w:r w:rsidRPr="009E14CE">
              <w:rPr>
                <w:u w:val="single"/>
              </w:rPr>
              <w:t>Potential Elements of the Performance</w:t>
            </w:r>
            <w:r w:rsidRPr="009E14CE">
              <w:t>:</w:t>
            </w:r>
          </w:p>
          <w:p w:rsidR="00222CD2" w:rsidRPr="009E14CE" w:rsidRDefault="00F678B4" w:rsidP="00F678B4">
            <w:pPr>
              <w:pStyle w:val="EnvelopeReturn"/>
              <w:numPr>
                <w:ilvl w:val="0"/>
                <w:numId w:val="33"/>
              </w:numPr>
            </w:pPr>
            <w:r w:rsidRPr="009E14CE">
              <w:t>Review the Studen</w:t>
            </w:r>
            <w:r w:rsidR="009E14CE">
              <w:t>t Success Guide and comply with</w:t>
            </w:r>
            <w:r w:rsidRPr="009E14CE">
              <w:t xml:space="preserve"> the  </w:t>
            </w:r>
            <w:smartTag w:uri="urn:schemas-microsoft-com:office:smarttags" w:element="place">
              <w:smartTag w:uri="urn:schemas-microsoft-com:office:smarttags" w:element="PlaceType">
                <w:r w:rsidR="00222CD2" w:rsidRPr="009E14CE">
                  <w:t>School</w:t>
                </w:r>
              </w:smartTag>
              <w:r w:rsidR="00222CD2" w:rsidRPr="009E14CE">
                <w:t xml:space="preserve"> of </w:t>
              </w:r>
              <w:smartTag w:uri="urn:schemas-microsoft-com:office:smarttags" w:element="PlaceName">
                <w:r w:rsidR="00222CD2" w:rsidRPr="009E14CE">
                  <w:t>Health Sciences Philosophy</w:t>
                </w:r>
              </w:smartTag>
            </w:smartTag>
            <w:r w:rsidRPr="009E14CE">
              <w:t xml:space="preserve"> and </w:t>
            </w:r>
            <w:r w:rsidR="00222CD2" w:rsidRPr="009E14CE">
              <w:t>the OTA/PTA Program Policies</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how they apply to the OTA/PTA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F678B4" w:rsidRPr="009E14CE" w:rsidRDefault="00F678B4" w:rsidP="008D58D4">
            <w:pPr>
              <w:pStyle w:val="EnvelopeReturn"/>
              <w:rPr>
                <w:b/>
                <w:lang w:val="en-GB"/>
              </w:rPr>
            </w:pPr>
            <w:r w:rsidRPr="009E14CE">
              <w:rPr>
                <w:b/>
                <w:lang w:val="en-GB"/>
              </w:rPr>
              <w:t xml:space="preserve">Develop </w:t>
            </w:r>
            <w:r w:rsidR="008D58D4" w:rsidRPr="009E14CE">
              <w:rPr>
                <w:b/>
                <w:lang w:val="en-GB"/>
              </w:rPr>
              <w:t xml:space="preserve">an understanding of the roles and responsibilities </w:t>
            </w:r>
            <w:r w:rsidR="003C51A6" w:rsidRPr="009E14CE">
              <w:rPr>
                <w:b/>
                <w:lang w:val="en-GB"/>
              </w:rPr>
              <w:t>of</w:t>
            </w:r>
            <w:r w:rsidR="008D58D4" w:rsidRPr="009E14CE">
              <w:rPr>
                <w:b/>
                <w:lang w:val="en-GB"/>
              </w:rPr>
              <w:t xml:space="preserve"> health </w:t>
            </w:r>
            <w:r w:rsidRPr="009E14CE">
              <w:rPr>
                <w:b/>
                <w:lang w:val="en-GB"/>
              </w:rPr>
              <w:t xml:space="preserve">  </w:t>
            </w:r>
          </w:p>
          <w:p w:rsidR="008D58D4" w:rsidRPr="009E14CE" w:rsidRDefault="008D58D4" w:rsidP="008D58D4">
            <w:pPr>
              <w:pStyle w:val="EnvelopeReturn"/>
              <w:rPr>
                <w:b/>
                <w:lang w:val="en-GB"/>
              </w:rPr>
            </w:pPr>
            <w:r w:rsidRPr="009E14CE">
              <w:rPr>
                <w:b/>
                <w:lang w:val="en-GB"/>
              </w:rPr>
              <w:t>care pro</w:t>
            </w:r>
            <w:r w:rsidR="003C51A6" w:rsidRPr="009E14CE">
              <w:rPr>
                <w:b/>
                <w:lang w:val="en-GB"/>
              </w:rPr>
              <w:t>v</w:t>
            </w:r>
            <w:r w:rsidR="00F678B4" w:rsidRPr="009E14CE">
              <w:rPr>
                <w:b/>
                <w:lang w:val="en-GB"/>
              </w:rPr>
              <w:t>iders.</w:t>
            </w:r>
          </w:p>
          <w:p w:rsidR="008D58D4" w:rsidRPr="009E14CE" w:rsidRDefault="008D58D4" w:rsidP="008D58D4">
            <w:r w:rsidRPr="009E14CE">
              <w:rPr>
                <w:u w:val="single"/>
              </w:rPr>
              <w:t>Potential Elements of the Performance</w:t>
            </w:r>
            <w:r w:rsidRPr="009E14CE">
              <w:t>:</w:t>
            </w:r>
          </w:p>
          <w:p w:rsidR="008D58D4" w:rsidRPr="009E14CE" w:rsidRDefault="00F678B4" w:rsidP="008D58D4">
            <w:pPr>
              <w:pStyle w:val="EnvelopeReturn"/>
              <w:numPr>
                <w:ilvl w:val="0"/>
                <w:numId w:val="33"/>
              </w:numPr>
            </w:pPr>
            <w:r w:rsidRPr="009E14CE">
              <w:t>Recognize</w:t>
            </w:r>
            <w:r w:rsidR="008D58D4" w:rsidRPr="009E14CE">
              <w:t xml:space="preserve"> the </w:t>
            </w:r>
            <w:r w:rsidR="006A4E8B" w:rsidRPr="009E14CE">
              <w:t>role/responsibilities of a</w:t>
            </w:r>
            <w:r w:rsidR="002A5D5C">
              <w:t xml:space="preserve"> registered</w:t>
            </w:r>
            <w:r w:rsidR="006A4E8B" w:rsidRPr="009E14CE">
              <w:t xml:space="preserve"> OT and PT</w:t>
            </w:r>
          </w:p>
          <w:p w:rsidR="008D58D4" w:rsidRPr="009E14CE" w:rsidRDefault="00F678B4" w:rsidP="008D58D4">
            <w:pPr>
              <w:numPr>
                <w:ilvl w:val="0"/>
                <w:numId w:val="33"/>
              </w:numPr>
              <w:rPr>
                <w:lang w:val="en-GB"/>
              </w:rPr>
            </w:pPr>
            <w:r w:rsidRPr="009E14CE">
              <w:t>Describe</w:t>
            </w:r>
            <w:r w:rsidR="008D58D4" w:rsidRPr="009E14CE">
              <w:t xml:space="preserve"> the </w:t>
            </w:r>
            <w:r w:rsidR="006A4E8B" w:rsidRPr="009E14CE">
              <w:t>roles/responsibilities</w:t>
            </w:r>
            <w:r w:rsidR="003C51A6" w:rsidRPr="009E14CE">
              <w:t xml:space="preserve"> </w:t>
            </w:r>
            <w:r w:rsidR="006A4E8B" w:rsidRPr="009E14CE">
              <w:t xml:space="preserve">of an </w:t>
            </w:r>
            <w:r w:rsidR="008D58D4" w:rsidRPr="009E14CE">
              <w:t xml:space="preserve">OTA/PTA </w:t>
            </w:r>
            <w:r w:rsidR="003C51A6" w:rsidRPr="009E14CE">
              <w:t xml:space="preserve">including clinical skills, </w:t>
            </w:r>
            <w:r w:rsidR="00267965" w:rsidRPr="009E14CE">
              <w:t>professional skills and office management skills</w:t>
            </w:r>
          </w:p>
          <w:p w:rsidR="007455CB" w:rsidRPr="009E14CE" w:rsidRDefault="007455CB" w:rsidP="00222CD2">
            <w:pPr>
              <w:ind w:left="360"/>
            </w:pPr>
          </w:p>
        </w:tc>
      </w:tr>
      <w:tr w:rsidR="00CC10E1">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7614"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CC10E1" w:rsidRPr="009E14CE">
              <w:rPr>
                <w:b/>
              </w:rPr>
              <w:t>eflection</w:t>
            </w:r>
            <w:r w:rsidR="00817C31" w:rsidRPr="009E14CE">
              <w:rPr>
                <w:b/>
              </w:rPr>
              <w:t xml:space="preserve">” as a tool to enhance </w:t>
            </w:r>
            <w:r w:rsidR="00CC10E1" w:rsidRPr="009E14CE">
              <w:rPr>
                <w:b/>
              </w:rPr>
              <w:t>clinical  experiences.</w:t>
            </w:r>
          </w:p>
        </w:tc>
      </w:tr>
      <w:tr w:rsidR="00CC10E1">
        <w:tc>
          <w:tcPr>
            <w:tcW w:w="675" w:type="dxa"/>
          </w:tcPr>
          <w:p w:rsidR="00CC10E1" w:rsidRDefault="00CC10E1" w:rsidP="00E43381"/>
        </w:tc>
        <w:tc>
          <w:tcPr>
            <w:tcW w:w="567" w:type="dxa"/>
          </w:tcPr>
          <w:p w:rsidR="00CC10E1" w:rsidRDefault="00CC10E1" w:rsidP="00685830">
            <w:pPr>
              <w:rPr>
                <w:b/>
                <w:bCs/>
              </w:rPr>
            </w:pPr>
          </w:p>
        </w:tc>
        <w:tc>
          <w:tcPr>
            <w:tcW w:w="7614" w:type="dxa"/>
          </w:tcPr>
          <w:p w:rsidR="00CC10E1" w:rsidRPr="009E14CE" w:rsidRDefault="00CC10E1" w:rsidP="00685830">
            <w:r w:rsidRPr="009E14CE">
              <w:rPr>
                <w:u w:val="single"/>
              </w:rPr>
              <w:t>Potential Elements of the Performance:</w:t>
            </w:r>
          </w:p>
          <w:p w:rsidR="009E14CE" w:rsidRDefault="00CC10E1" w:rsidP="00CC10E1">
            <w:pPr>
              <w:numPr>
                <w:ilvl w:val="0"/>
                <w:numId w:val="36"/>
              </w:numPr>
            </w:pPr>
            <w:r w:rsidRPr="009E14CE">
              <w:t>Discuss the importance of reflection</w:t>
            </w:r>
            <w:r w:rsidR="002A5D5C">
              <w:t xml:space="preserve"> of one’s experiences</w:t>
            </w:r>
            <w:r w:rsidR="009E14CE">
              <w:t xml:space="preserve"> through activities suc</w:t>
            </w:r>
            <w:r w:rsidR="00F406C8">
              <w:t>h as debriefing and journaling</w:t>
            </w:r>
          </w:p>
          <w:p w:rsidR="00267965" w:rsidRDefault="009E14CE" w:rsidP="007F03A6">
            <w:pPr>
              <w:numPr>
                <w:ilvl w:val="0"/>
                <w:numId w:val="36"/>
              </w:numPr>
            </w:pPr>
            <w:r>
              <w:t>E</w:t>
            </w:r>
            <w:r w:rsidR="00267965" w:rsidRPr="009E14CE">
              <w:t>xploration of knowledge/skills gained through clinical activities, sharing of the impact of the experience with others and discussing the intent of actions to be taken to further enhance lear</w:t>
            </w:r>
            <w:r>
              <w:t>n</w:t>
            </w:r>
            <w:r w:rsidR="00267965" w:rsidRPr="009E14CE">
              <w:t>ing.</w:t>
            </w:r>
          </w:p>
          <w:p w:rsidR="00153EF1" w:rsidRPr="009E14CE" w:rsidRDefault="00153EF1" w:rsidP="00F406C8">
            <w:pPr>
              <w:pStyle w:val="EnvelopeReturn"/>
              <w:numPr>
                <w:ilvl w:val="0"/>
                <w:numId w:val="40"/>
              </w:numPr>
              <w:ind w:left="738"/>
            </w:pPr>
            <w:r>
              <w:t>Development of a “Professional Portfolio” as a strategy to collect and reflect on content and experiences that enhance professional growth</w:t>
            </w:r>
          </w:p>
          <w:p w:rsidR="007F03A6" w:rsidRPr="009E14CE" w:rsidRDefault="007F03A6" w:rsidP="00267965"/>
        </w:tc>
      </w:tr>
    </w:tbl>
    <w:p w:rsidR="00C00600" w:rsidRDefault="00C00600">
      <w:r>
        <w:br w:type="page"/>
      </w:r>
    </w:p>
    <w:tbl>
      <w:tblPr>
        <w:tblW w:w="0" w:type="auto"/>
        <w:tblLayout w:type="fixed"/>
        <w:tblLook w:val="0000"/>
      </w:tblPr>
      <w:tblGrid>
        <w:gridCol w:w="675"/>
        <w:gridCol w:w="567"/>
        <w:gridCol w:w="7614"/>
      </w:tblGrid>
      <w:tr w:rsidR="00CC10E1">
        <w:tc>
          <w:tcPr>
            <w:tcW w:w="675" w:type="dxa"/>
          </w:tcPr>
          <w:p w:rsidR="00CC10E1" w:rsidRDefault="00CC10E1" w:rsidP="00E43381"/>
        </w:tc>
        <w:tc>
          <w:tcPr>
            <w:tcW w:w="567" w:type="dxa"/>
          </w:tcPr>
          <w:p w:rsidR="00CC10E1" w:rsidRDefault="00267965" w:rsidP="00E43381">
            <w:pPr>
              <w:rPr>
                <w:b/>
                <w:bCs/>
              </w:rPr>
            </w:pPr>
            <w:r>
              <w:rPr>
                <w:b/>
                <w:bCs/>
              </w:rPr>
              <w:t>4</w:t>
            </w:r>
            <w:r w:rsidR="00CC10E1">
              <w:rPr>
                <w:b/>
                <w:bCs/>
              </w:rPr>
              <w:t>.</w:t>
            </w:r>
          </w:p>
        </w:tc>
        <w:tc>
          <w:tcPr>
            <w:tcW w:w="7614"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536012">
        <w:trPr>
          <w:trHeight w:val="513"/>
        </w:trPr>
        <w:tc>
          <w:tcPr>
            <w:tcW w:w="675" w:type="dxa"/>
          </w:tcPr>
          <w:p w:rsidR="00CC10E1" w:rsidRDefault="00CC10E1" w:rsidP="00E43381"/>
        </w:tc>
        <w:tc>
          <w:tcPr>
            <w:tcW w:w="567" w:type="dxa"/>
          </w:tcPr>
          <w:p w:rsidR="00CC10E1" w:rsidRDefault="00CC10E1" w:rsidP="00E43381">
            <w:pPr>
              <w:rPr>
                <w:b/>
                <w:bCs/>
              </w:rPr>
            </w:pPr>
          </w:p>
        </w:tc>
        <w:tc>
          <w:tcPr>
            <w:tcW w:w="7614"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Pr="009E14CE"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tc>
      </w:tr>
      <w:tr w:rsidR="00AD00EF">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7614" w:type="dxa"/>
          </w:tcPr>
          <w:p w:rsidR="00AD00EF" w:rsidRDefault="00AD00EF" w:rsidP="00E43381">
            <w:pPr>
              <w:rPr>
                <w:b/>
                <w:bCs/>
                <w:lang w:val="en-GB"/>
              </w:rPr>
            </w:pPr>
            <w:r>
              <w:rPr>
                <w:b/>
                <w:bCs/>
              </w:rPr>
              <w:t>Demonstrate an understanding documentation and of the organization and presentation of a medical record.</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pPr>
              <w:pStyle w:val="EnvelopeReturn"/>
            </w:pPr>
            <w:r>
              <w:rPr>
                <w:u w:val="single"/>
              </w:rPr>
              <w:t>Potential Elements of the Performance</w:t>
            </w:r>
            <w:r>
              <w:t>:</w:t>
            </w:r>
          </w:p>
          <w:p w:rsidR="00AD00EF" w:rsidRDefault="00AD00EF" w:rsidP="00E43381">
            <w:pPr>
              <w:pStyle w:val="EnvelopeReturn"/>
              <w:numPr>
                <w:ilvl w:val="0"/>
                <w:numId w:val="29"/>
              </w:numPr>
            </w:pPr>
            <w:r>
              <w:t>Define documentation and explain its significance</w:t>
            </w:r>
          </w:p>
          <w:p w:rsidR="00AD00EF" w:rsidRDefault="00AD00EF" w:rsidP="00E43381">
            <w:pPr>
              <w:pStyle w:val="EnvelopeReturn"/>
              <w:numPr>
                <w:ilvl w:val="0"/>
                <w:numId w:val="29"/>
              </w:numPr>
            </w:pPr>
            <w:r>
              <w:t>Discuss the role of documentation in patient care</w:t>
            </w:r>
          </w:p>
          <w:p w:rsidR="00AD00EF" w:rsidRDefault="00CC5FAD" w:rsidP="00E43381">
            <w:pPr>
              <w:pStyle w:val="EnvelopeReturn"/>
              <w:numPr>
                <w:ilvl w:val="0"/>
                <w:numId w:val="29"/>
              </w:numPr>
            </w:pPr>
            <w:r>
              <w:t>Explain differences in source oriented, problem oriented and electronic medical records</w:t>
            </w:r>
          </w:p>
          <w:p w:rsidR="00F7076B" w:rsidRDefault="00CC5FAD" w:rsidP="00E43381">
            <w:pPr>
              <w:numPr>
                <w:ilvl w:val="0"/>
                <w:numId w:val="29"/>
              </w:numPr>
              <w:rPr>
                <w:b/>
                <w:bCs/>
                <w:lang w:val="en-GB"/>
              </w:rPr>
            </w:pPr>
            <w:r>
              <w:t>Describe format</w:t>
            </w:r>
            <w:r w:rsidR="00BB1504">
              <w:t>s</w:t>
            </w:r>
            <w:r>
              <w:t xml:space="preserve"> for documenting/charting</w:t>
            </w:r>
            <w:r w:rsidR="004D4D52">
              <w:t xml:space="preserve"> (SOAP, DARP)</w:t>
            </w:r>
          </w:p>
          <w:p w:rsidR="007455CB" w:rsidRDefault="007455CB" w:rsidP="000F0B16">
            <w:pPr>
              <w:rPr>
                <w:b/>
                <w:bCs/>
                <w:lang w:val="en-GB"/>
              </w:rPr>
            </w:pPr>
          </w:p>
        </w:tc>
      </w:tr>
      <w:tr w:rsidR="00AD00EF">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7614" w:type="dxa"/>
          </w:tcPr>
          <w:p w:rsidR="00AD00EF" w:rsidRDefault="00AD00EF" w:rsidP="00E43381">
            <w:pPr>
              <w:rPr>
                <w:b/>
                <w:bCs/>
              </w:rPr>
            </w:pPr>
            <w:r>
              <w:rPr>
                <w:b/>
                <w:bCs/>
                <w:lang w:val="en-GB"/>
              </w:rPr>
              <w:t>Demonstrate knowledge and skills related to the principles of medical asepsis.</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p>
          <w:p w:rsidR="00AD00EF" w:rsidRDefault="00AD00EF" w:rsidP="00F7076B">
            <w:pPr>
              <w:numPr>
                <w:ilvl w:val="0"/>
                <w:numId w:val="27"/>
              </w:numPr>
            </w:pPr>
            <w:r>
              <w:t>Describe and demonstrate procedures related to maintaining medical asepsis</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7614" w:type="dxa"/>
          </w:tcPr>
          <w:p w:rsidR="00AD00EF" w:rsidRDefault="00AD00EF" w:rsidP="00E43381">
            <w:pPr>
              <w:rPr>
                <w:b/>
                <w:bCs/>
                <w:u w:val="single"/>
              </w:rPr>
            </w:pPr>
            <w:r>
              <w:rPr>
                <w:b/>
                <w:bCs/>
                <w:lang w:val="en-GB"/>
              </w:rPr>
              <w:t>Demonstrate knowledge and skills related to the OTA/PTA’s responsibilities related to risk management.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AD00EF" w:rsidRDefault="00CC5FAD" w:rsidP="00E43381">
            <w:pPr>
              <w:numPr>
                <w:ilvl w:val="0"/>
                <w:numId w:val="28"/>
              </w:numPr>
            </w:pPr>
            <w:r>
              <w:t xml:space="preserve">Discuss and recall </w:t>
            </w:r>
            <w:r w:rsidR="00AD00EF">
              <w:t>Emergency Codes</w:t>
            </w:r>
          </w:p>
          <w:p w:rsidR="00F7076B" w:rsidRDefault="00AD00EF" w:rsidP="00F7076B">
            <w:pPr>
              <w:numPr>
                <w:ilvl w:val="0"/>
                <w:numId w:val="28"/>
              </w:numPr>
            </w:pPr>
            <w:r>
              <w:t xml:space="preserve">Describe </w:t>
            </w:r>
            <w:r w:rsidR="00CC5FAD">
              <w:t xml:space="preserve">and recall </w:t>
            </w:r>
            <w:r>
              <w:t>principles related to fire safety</w:t>
            </w:r>
          </w:p>
          <w:p w:rsidR="000F0B16" w:rsidRPr="007455CB" w:rsidRDefault="007D7865" w:rsidP="000F0B16">
            <w:pPr>
              <w:numPr>
                <w:ilvl w:val="0"/>
                <w:numId w:val="29"/>
              </w:numPr>
              <w:rPr>
                <w:b/>
                <w:bCs/>
                <w:lang w:val="en-GB"/>
              </w:rPr>
            </w:pPr>
            <w:r>
              <w:t xml:space="preserve">Discuss the purpose of </w:t>
            </w:r>
            <w:r w:rsidR="000F0B16">
              <w:t xml:space="preserve"> incident reports</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7614"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computer software (Word, Excel, Power</w:t>
            </w:r>
            <w:r w:rsidR="00F07E8F">
              <w:t xml:space="preserve"> P</w:t>
            </w:r>
            <w:r w:rsidR="00CC5FAD">
              <w:t>oint, etc.</w:t>
            </w:r>
            <w:r>
              <w:t>)</w:t>
            </w:r>
            <w:r w:rsidR="00CC5FAD">
              <w:t xml:space="preserve"> and 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8D58D4" w:rsidRPr="008D58D4" w:rsidRDefault="008D58D4" w:rsidP="008D58D4">
            <w:pPr>
              <w:numPr>
                <w:ilvl w:val="0"/>
                <w:numId w:val="32"/>
              </w:numPr>
            </w:pPr>
            <w:r w:rsidRPr="008D58D4">
              <w:t>Describe effective use of</w:t>
            </w:r>
            <w:r w:rsidR="000F0B16">
              <w:t xml:space="preserve"> the audiovisual equipment </w:t>
            </w:r>
          </w:p>
          <w:p w:rsidR="009E30EC" w:rsidRDefault="009E30EC" w:rsidP="007455CB">
            <w:pPr>
              <w:pStyle w:val="EnvelopeReturn"/>
            </w:pPr>
          </w:p>
        </w:tc>
      </w:tr>
    </w:tbl>
    <w:p w:rsidR="00C00600" w:rsidRDefault="00C00600">
      <w:r>
        <w:br w:type="page"/>
      </w:r>
    </w:p>
    <w:p w:rsidR="00C00600" w:rsidRDefault="00C00600"/>
    <w:p w:rsidR="00C00600" w:rsidRDefault="00C00600"/>
    <w:tbl>
      <w:tblPr>
        <w:tblpPr w:leftFromText="180" w:rightFromText="180" w:vertAnchor="text" w:horzAnchor="margin" w:tblpY="-439"/>
        <w:tblW w:w="0" w:type="auto"/>
        <w:tblLayout w:type="fixed"/>
        <w:tblLook w:val="000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0F0B16" w:rsidP="004D4D52">
            <w:pPr>
              <w:rPr>
                <w:b/>
              </w:rPr>
            </w:pPr>
            <w:r w:rsidRPr="00A842FA">
              <w:rPr>
                <w:b/>
              </w:rPr>
              <w:t>D</w:t>
            </w:r>
            <w:r w:rsidR="004D4D52">
              <w:rPr>
                <w:b/>
              </w:rPr>
              <w:t>iscuss the importance of e</w:t>
            </w:r>
            <w:r w:rsidRPr="00A842FA">
              <w:rPr>
                <w:b/>
              </w:rPr>
              <w:t xml:space="preserve">ffective communication with </w:t>
            </w:r>
            <w:r>
              <w:rPr>
                <w:b/>
              </w:rPr>
              <w:t xml:space="preserve">the </w:t>
            </w:r>
            <w:r w:rsidRPr="00A842FA">
              <w:rPr>
                <w:b/>
              </w:rPr>
              <w:t xml:space="preserve">Fieldwork </w:t>
            </w:r>
            <w:r>
              <w:rPr>
                <w:b/>
              </w:rPr>
              <w:t>Su</w:t>
            </w:r>
            <w:r w:rsidRPr="00A842FA">
              <w:rPr>
                <w:b/>
              </w:rPr>
              <w:t>pervisor and becoming familiar with the phys</w:t>
            </w:r>
            <w:r>
              <w:rPr>
                <w:b/>
              </w:rPr>
              <w:t xml:space="preserve">ical and social environment </w:t>
            </w:r>
            <w:r w:rsidR="004D4D52">
              <w:rPr>
                <w:b/>
              </w:rPr>
              <w:t>in order to ensure success in the fieldwork setting.</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0F0B16" w:rsidP="000F0B16">
            <w:pPr>
              <w:numPr>
                <w:ilvl w:val="0"/>
                <w:numId w:val="36"/>
              </w:numPr>
            </w:pPr>
            <w:r>
              <w:t>Review the role of a student OTA/PTA in various settings</w:t>
            </w:r>
          </w:p>
          <w:p w:rsidR="000F0B16" w:rsidRDefault="000F0B16" w:rsidP="000F0B16">
            <w:pPr>
              <w:numPr>
                <w:ilvl w:val="0"/>
                <w:numId w:val="36"/>
              </w:numPr>
            </w:pPr>
            <w:r>
              <w:t>Discuss the importance of effective communication with the supervisor, other team members and the patients in the fieldwork  setting</w:t>
            </w:r>
          </w:p>
          <w:p w:rsidR="000F0B16" w:rsidRDefault="000F0B16" w:rsidP="000F0B16">
            <w:pPr>
              <w:numPr>
                <w:ilvl w:val="0"/>
                <w:numId w:val="36"/>
              </w:numPr>
            </w:pPr>
            <w:r>
              <w:t>Determine individual learning styles and their influences on one’s interpersonal skills and learning ability</w:t>
            </w:r>
          </w:p>
          <w:p w:rsidR="00F86952" w:rsidRDefault="00F86952" w:rsidP="000F0B16">
            <w:pPr>
              <w:numPr>
                <w:ilvl w:val="0"/>
                <w:numId w:val="36"/>
              </w:numPr>
            </w:pPr>
            <w:r>
              <w:t>Introduce and explore the purpose of a “Learning Contract” as a learning tool on fieldwork placements</w:t>
            </w:r>
          </w:p>
          <w:p w:rsidR="000F0B16" w:rsidRDefault="000F0B16" w:rsidP="000F0B16">
            <w:pPr>
              <w:numPr>
                <w:ilvl w:val="0"/>
                <w:numId w:val="36"/>
              </w:numPr>
            </w:pPr>
            <w:r>
              <w:t>Describe general strategies for success in the fieldwork setting</w:t>
            </w:r>
          </w:p>
          <w:p w:rsidR="000F0B16" w:rsidRDefault="000F0B16" w:rsidP="000F0B16">
            <w:pPr>
              <w:numPr>
                <w:ilvl w:val="0"/>
                <w:numId w:val="36"/>
              </w:numPr>
            </w:pPr>
            <w:r>
              <w:t>Discuss strategies to be proactive during fieldwork placements</w:t>
            </w:r>
          </w:p>
          <w:p w:rsidR="000F0B16" w:rsidRDefault="000F0B16" w:rsidP="000F0B16">
            <w:pPr>
              <w:numPr>
                <w:ilvl w:val="0"/>
                <w:numId w:val="36"/>
              </w:numPr>
            </w:pPr>
            <w:r>
              <w:t>Describe specific strategies and tools to ensure student and patient safety, specifically during transporting/</w:t>
            </w:r>
            <w:proofErr w:type="spellStart"/>
            <w:r>
              <w:t>portering</w:t>
            </w:r>
            <w:proofErr w:type="spellEnd"/>
            <w:r>
              <w:t>, transferring and ambulating of patients</w:t>
            </w:r>
          </w:p>
          <w:p w:rsidR="000F0B16" w:rsidRPr="00A842FA" w:rsidRDefault="000F0B16" w:rsidP="000F0B16"/>
        </w:tc>
      </w:tr>
    </w:tbl>
    <w:p w:rsidR="00AD00EF" w:rsidRDefault="00AD00EF" w:rsidP="00AD00EF"/>
    <w:tbl>
      <w:tblPr>
        <w:tblW w:w="0" w:type="auto"/>
        <w:tblLayout w:type="fixed"/>
        <w:tblLook w:val="000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AD00EF" w:rsidP="00E43381">
            <w:smartTag w:uri="urn:schemas-microsoft-com:office:smarttags" w:element="place">
              <w:smartTag w:uri="urn:schemas-microsoft-com:office:smarttags" w:element="PlaceType">
                <w:r w:rsidRPr="00CC5FAD">
                  <w:t>School</w:t>
                </w:r>
              </w:smartTag>
              <w:r w:rsidRPr="00CC5FAD">
                <w:t xml:space="preserve"> of </w:t>
              </w:r>
              <w:smartTag w:uri="urn:schemas-microsoft-com:office:smarttags" w:element="PlaceName">
                <w:r w:rsidRPr="00CC5FAD">
                  <w:t>Health</w:t>
                </w:r>
              </w:smartTag>
            </w:smartTag>
            <w:r w:rsidRPr="00CC5FAD">
              <w:t xml:space="preserve"> Sciences Philosophy</w:t>
            </w:r>
            <w:r w:rsidR="002C1980" w:rsidRPr="00CC5FAD">
              <w:t xml:space="preserve"> and OTA/PTA Program Policies</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E43381">
            <w:r w:rsidRPr="00CC5FAD">
              <w:t xml:space="preserve">Roles and Responsibilities the OT, PT and OTA/PTA  </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Reflection</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CC5FAD" w:rsidRDefault="000F0B16" w:rsidP="00E43381">
            <w:r w:rsidRPr="00CC5FAD">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8</w:t>
            </w:r>
            <w:r w:rsidR="00AD00EF" w:rsidRPr="00CC5FAD">
              <w:t>.</w:t>
            </w:r>
          </w:p>
        </w:tc>
        <w:tc>
          <w:tcPr>
            <w:tcW w:w="7614" w:type="dxa"/>
          </w:tcPr>
          <w:p w:rsidR="00AD00EF" w:rsidRPr="00CC5FAD" w:rsidRDefault="00C160A4" w:rsidP="00E43381">
            <w:r w:rsidRPr="00CC5FAD">
              <w:t xml:space="preserve">Success in the Fieldwork Setting  </w:t>
            </w:r>
          </w:p>
        </w:tc>
      </w:tr>
    </w:tbl>
    <w:p w:rsidR="00AD00EF" w:rsidRDefault="00AD00EF" w:rsidP="00AD00EF"/>
    <w:tbl>
      <w:tblPr>
        <w:tblW w:w="9828" w:type="dxa"/>
        <w:tblLayout w:type="fixed"/>
        <w:tblLook w:val="0000"/>
      </w:tblPr>
      <w:tblGrid>
        <w:gridCol w:w="675"/>
        <w:gridCol w:w="9153"/>
      </w:tblGrid>
      <w:tr w:rsidR="00AD00EF">
        <w:trPr>
          <w:cantSplit/>
        </w:trPr>
        <w:tc>
          <w:tcPr>
            <w:tcW w:w="675" w:type="dxa"/>
          </w:tcPr>
          <w:p w:rsidR="00AD00EF" w:rsidRDefault="00AD00EF" w:rsidP="00E43381">
            <w:pPr>
              <w:rPr>
                <w:b/>
              </w:rPr>
            </w:pPr>
            <w:r>
              <w:rPr>
                <w:b/>
              </w:rPr>
              <w:t>IV.</w:t>
            </w:r>
          </w:p>
        </w:tc>
        <w:tc>
          <w:tcPr>
            <w:tcW w:w="9153" w:type="dxa"/>
          </w:tcPr>
          <w:p w:rsidR="00AD00EF" w:rsidRDefault="00AD00EF" w:rsidP="00E43381">
            <w:pPr>
              <w:rPr>
                <w:b/>
              </w:rPr>
            </w:pPr>
            <w:r>
              <w:rPr>
                <w:b/>
              </w:rPr>
              <w:t>REQUIRED RESOURCES/TEXTS/MATERIALS:</w:t>
            </w:r>
          </w:p>
          <w:p w:rsidR="008521A0" w:rsidRDefault="008521A0" w:rsidP="00E43381">
            <w:pPr>
              <w:rPr>
                <w:bCs/>
              </w:rPr>
            </w:pPr>
          </w:p>
          <w:p w:rsidR="00AD00EF" w:rsidRDefault="00AD00EF" w:rsidP="00E43381">
            <w:pPr>
              <w:pStyle w:val="EnvelopeReturn"/>
              <w:rPr>
                <w:bCs/>
              </w:rPr>
            </w:pPr>
            <w:r>
              <w:rPr>
                <w:bCs/>
              </w:rPr>
              <w:t>Reading materials will be provided by the course professor.</w:t>
            </w:r>
          </w:p>
          <w:p w:rsidR="00DF0704" w:rsidRDefault="00DF0704" w:rsidP="00E43381">
            <w:pPr>
              <w:pStyle w:val="EnvelopeReturn"/>
              <w:rPr>
                <w:bCs/>
                <w:i/>
              </w:rPr>
            </w:pPr>
          </w:p>
        </w:tc>
      </w:tr>
    </w:tbl>
    <w:p w:rsidR="00F42CE3" w:rsidRDefault="00F42CE3"/>
    <w:tbl>
      <w:tblPr>
        <w:tblW w:w="9828" w:type="dxa"/>
        <w:tblLayout w:type="fixed"/>
        <w:tblLook w:val="0000"/>
      </w:tblPr>
      <w:tblGrid>
        <w:gridCol w:w="675"/>
        <w:gridCol w:w="9153"/>
      </w:tblGrid>
      <w:tr w:rsidR="00613718" w:rsidTr="00C00600">
        <w:trPr>
          <w:cantSplit/>
          <w:trHeight w:val="3732"/>
        </w:trPr>
        <w:tc>
          <w:tcPr>
            <w:tcW w:w="675" w:type="dxa"/>
          </w:tcPr>
          <w:p w:rsidR="00613718" w:rsidRDefault="00613718">
            <w:pPr>
              <w:rPr>
                <w:b/>
              </w:rPr>
            </w:pPr>
            <w:r>
              <w:rPr>
                <w:b/>
              </w:rPr>
              <w:t>V.</w:t>
            </w:r>
          </w:p>
        </w:tc>
        <w:tc>
          <w:tcPr>
            <w:tcW w:w="9153" w:type="dxa"/>
          </w:tcPr>
          <w:p w:rsidR="00613718" w:rsidRDefault="00613718">
            <w:pPr>
              <w:rPr>
                <w:b/>
              </w:rPr>
            </w:pPr>
            <w:r>
              <w:rPr>
                <w:b/>
              </w:rPr>
              <w:t>EVALUATION PROCESS/GRADING SYSTEM:</w:t>
            </w:r>
          </w:p>
          <w:p w:rsidR="00613718" w:rsidRDefault="00613718">
            <w:pPr>
              <w:rPr>
                <w:b/>
              </w:rPr>
            </w:pPr>
          </w:p>
          <w:p w:rsidR="0067441E" w:rsidRPr="0067441E" w:rsidRDefault="00DE7333" w:rsidP="00DE7333">
            <w:pPr>
              <w:numPr>
                <w:ilvl w:val="0"/>
                <w:numId w:val="37"/>
              </w:numPr>
              <w:rPr>
                <w:bCs/>
              </w:rPr>
            </w:pPr>
            <w:r>
              <w:t>Evalu</w:t>
            </w:r>
            <w:r w:rsidR="0056442E">
              <w:t>a</w:t>
            </w:r>
            <w:r>
              <w:t>tion of this course wi</w:t>
            </w:r>
            <w:r>
              <w:rPr>
                <w:bCs/>
              </w:rPr>
              <w:t xml:space="preserve">ll be based on attendance, participation and successful completion of related course work. </w:t>
            </w:r>
            <w:r w:rsidR="00164BE1">
              <w:rPr>
                <w:bCs/>
              </w:rPr>
              <w:t xml:space="preserve"> A description of the facility </w:t>
            </w:r>
            <w:r>
              <w:rPr>
                <w:bCs/>
              </w:rPr>
              <w:t xml:space="preserve">visits, </w:t>
            </w:r>
            <w:r w:rsidR="00164BE1">
              <w:rPr>
                <w:bCs/>
              </w:rPr>
              <w:t>fieldwork experiences and</w:t>
            </w:r>
            <w:r>
              <w:rPr>
                <w:bCs/>
              </w:rPr>
              <w:t xml:space="preserve"> evaluation methods will be discussed further in class.  The grading system for this course is  </w:t>
            </w:r>
            <w:r w:rsidRPr="009C3CF9">
              <w:rPr>
                <w:b/>
                <w:bCs/>
                <w:i/>
              </w:rPr>
              <w:t>Satisfactory/U</w:t>
            </w:r>
            <w:r w:rsidR="0056442E" w:rsidRPr="009C3CF9">
              <w:rPr>
                <w:b/>
                <w:bCs/>
                <w:i/>
              </w:rPr>
              <w:t>nsatisfactory</w:t>
            </w:r>
            <w:r w:rsidR="0067441E">
              <w:rPr>
                <w:b/>
                <w:bCs/>
                <w:i/>
              </w:rPr>
              <w:t>.</w:t>
            </w:r>
          </w:p>
          <w:p w:rsidR="00164BE1" w:rsidRDefault="00164BE1" w:rsidP="00DE7333">
            <w:pPr>
              <w:tabs>
                <w:tab w:val="left" w:pos="-1440"/>
              </w:tabs>
            </w:pPr>
          </w:p>
          <w:p w:rsidR="006263C1" w:rsidRDefault="006263C1" w:rsidP="006263C1">
            <w:pPr>
              <w:tabs>
                <w:tab w:val="left" w:pos="-1440"/>
              </w:tabs>
            </w:pPr>
            <w:r>
              <w:rPr>
                <w:b/>
                <w:i/>
              </w:rPr>
              <w:t>Satisfactory/Unsatisfactory</w:t>
            </w:r>
            <w:r>
              <w:t xml:space="preserve"> based on:</w:t>
            </w:r>
          </w:p>
          <w:p w:rsidR="006263C1" w:rsidRDefault="006263C1" w:rsidP="006263C1">
            <w:pPr>
              <w:tabs>
                <w:tab w:val="left" w:pos="-1440"/>
              </w:tabs>
              <w:ind w:left="765"/>
            </w:pPr>
          </w:p>
          <w:p w:rsidR="006263C1" w:rsidRDefault="006263C1" w:rsidP="006263C1">
            <w:pPr>
              <w:tabs>
                <w:tab w:val="left" w:pos="-1440"/>
              </w:tabs>
              <w:ind w:left="45"/>
              <w:rPr>
                <w:b/>
              </w:rPr>
            </w:pPr>
            <w:r>
              <w:rPr>
                <w:b/>
                <w:u w:val="single"/>
              </w:rPr>
              <w:t>Attendance and Completion of  Learning Activities/Reflection Journals</w:t>
            </w:r>
            <w:r>
              <w:rPr>
                <w:b/>
              </w:rPr>
              <w:t xml:space="preserve">   </w:t>
            </w:r>
            <w:r>
              <w:rPr>
                <w:b/>
              </w:rPr>
              <w:tab/>
              <w:t xml:space="preserve">   S/U</w:t>
            </w:r>
          </w:p>
          <w:p w:rsidR="006263C1" w:rsidRDefault="006263C1" w:rsidP="006263C1">
            <w:pPr>
              <w:tabs>
                <w:tab w:val="left" w:pos="-1440"/>
              </w:tabs>
              <w:ind w:left="45"/>
              <w:rPr>
                <w:b/>
              </w:rPr>
            </w:pPr>
            <w:r>
              <w:rPr>
                <w:b/>
              </w:rPr>
              <w:t xml:space="preserve">(Minimum </w:t>
            </w:r>
            <w:r w:rsidRPr="006263C1">
              <w:rPr>
                <w:b/>
              </w:rPr>
              <w:t>80%</w:t>
            </w:r>
            <w:r>
              <w:rPr>
                <w:b/>
              </w:rPr>
              <w:t xml:space="preserve"> attendance and completion of Learning Activities/</w:t>
            </w:r>
          </w:p>
          <w:p w:rsidR="006263C1" w:rsidRDefault="006263C1" w:rsidP="006263C1">
            <w:pPr>
              <w:tabs>
                <w:tab w:val="left" w:pos="-1440"/>
              </w:tabs>
              <w:ind w:left="45"/>
              <w:rPr>
                <w:b/>
              </w:rPr>
            </w:pPr>
            <w:r>
              <w:rPr>
                <w:b/>
              </w:rPr>
              <w:t>Reflection Journals)</w:t>
            </w:r>
          </w:p>
          <w:p w:rsidR="006263C1" w:rsidRDefault="006263C1" w:rsidP="006263C1">
            <w:pPr>
              <w:tabs>
                <w:tab w:val="left" w:pos="-1440"/>
              </w:tabs>
              <w:ind w:left="45"/>
              <w:rPr>
                <w:b/>
              </w:rPr>
            </w:pPr>
          </w:p>
          <w:p w:rsidR="00613718" w:rsidRDefault="006263C1" w:rsidP="00153EF1">
            <w:pPr>
              <w:tabs>
                <w:tab w:val="left" w:pos="-1440"/>
              </w:tabs>
              <w:ind w:left="45"/>
            </w:pPr>
            <w:r>
              <w:rPr>
                <w:b/>
                <w:u w:val="single"/>
              </w:rPr>
              <w:t xml:space="preserve">Completion of </w:t>
            </w:r>
            <w:r w:rsidR="00A446EE">
              <w:rPr>
                <w:b/>
                <w:u w:val="single"/>
              </w:rPr>
              <w:t xml:space="preserve">“Professional </w:t>
            </w:r>
            <w:r>
              <w:rPr>
                <w:b/>
                <w:u w:val="single"/>
              </w:rPr>
              <w:t>Portfolio</w:t>
            </w:r>
            <w:r w:rsidR="00A446EE">
              <w:rPr>
                <w:b/>
                <w:u w:val="single"/>
              </w:rPr>
              <w:t>”</w:t>
            </w:r>
            <w:r>
              <w:rPr>
                <w:b/>
              </w:rPr>
              <w:tab/>
            </w:r>
            <w:r>
              <w:rPr>
                <w:b/>
              </w:rPr>
              <w:tab/>
            </w:r>
            <w:r>
              <w:rPr>
                <w:b/>
              </w:rPr>
              <w:tab/>
              <w:t xml:space="preserve">        </w:t>
            </w:r>
            <w:r>
              <w:rPr>
                <w:b/>
              </w:rPr>
              <w:tab/>
            </w:r>
            <w:r>
              <w:rPr>
                <w:b/>
              </w:rPr>
              <w:tab/>
              <w:t xml:space="preserve">               S/U</w:t>
            </w:r>
          </w:p>
        </w:tc>
      </w:tr>
      <w:tr w:rsidR="004C293C" w:rsidRPr="00A446EE" w:rsidTr="004C293C">
        <w:trPr>
          <w:cantSplit/>
          <w:trHeight w:val="4563"/>
        </w:trPr>
        <w:tc>
          <w:tcPr>
            <w:tcW w:w="675" w:type="dxa"/>
          </w:tcPr>
          <w:p w:rsidR="004C293C" w:rsidRDefault="004C293C" w:rsidP="004C293C">
            <w:pPr>
              <w:rPr>
                <w:b/>
              </w:rPr>
            </w:pPr>
          </w:p>
        </w:tc>
        <w:tc>
          <w:tcPr>
            <w:tcW w:w="915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w:t>
            </w:r>
            <w:proofErr w:type="gramStart"/>
            <w:r w:rsidRPr="00153EF1">
              <w:t>),</w:t>
            </w:r>
            <w:proofErr w:type="gramEnd"/>
            <w:r w:rsidRPr="00153EF1">
              <w:t xml:space="preserve"> will result in 5 percentage points deducted from the final grade.</w:t>
            </w:r>
            <w:r w:rsidRPr="00153EF1">
              <w:br/>
            </w:r>
          </w:p>
        </w:tc>
      </w:tr>
    </w:tbl>
    <w:p w:rsidR="00613718" w:rsidRDefault="00613718"/>
    <w:tbl>
      <w:tblPr>
        <w:tblW w:w="8856" w:type="dxa"/>
        <w:tblLayout w:type="fixed"/>
        <w:tblLook w:val="0000"/>
      </w:tblPr>
      <w:tblGrid>
        <w:gridCol w:w="675"/>
        <w:gridCol w:w="8181"/>
      </w:tblGrid>
      <w:tr w:rsidR="00613718">
        <w:trPr>
          <w:cantSplit/>
        </w:trPr>
        <w:tc>
          <w:tcPr>
            <w:tcW w:w="675" w:type="dxa"/>
          </w:tcPr>
          <w:p w:rsidR="00613718" w:rsidRDefault="00613718">
            <w:pPr>
              <w:pStyle w:val="EnvelopeReturn"/>
            </w:pPr>
          </w:p>
        </w:tc>
        <w:tc>
          <w:tcPr>
            <w:tcW w:w="8181" w:type="dxa"/>
          </w:tcPr>
          <w:p w:rsidR="00613718" w:rsidRDefault="00613718">
            <w:r>
              <w:t>The following semester grades will be assigned to students in post-secondary courses:</w:t>
            </w:r>
          </w:p>
        </w:tc>
      </w:tr>
    </w:tbl>
    <w:p w:rsidR="00613718" w:rsidRDefault="00613718"/>
    <w:tbl>
      <w:tblPr>
        <w:tblW w:w="0" w:type="auto"/>
        <w:tblLayout w:type="fixed"/>
        <w:tblLook w:val="0000"/>
      </w:tblPr>
      <w:tblGrid>
        <w:gridCol w:w="675"/>
        <w:gridCol w:w="1701"/>
        <w:gridCol w:w="4678"/>
        <w:gridCol w:w="1802"/>
      </w:tblGrid>
      <w:tr w:rsidR="00613718">
        <w:tc>
          <w:tcPr>
            <w:tcW w:w="675" w:type="dxa"/>
          </w:tcPr>
          <w:p w:rsidR="00613718" w:rsidRDefault="00613718">
            <w:pPr>
              <w:rPr>
                <w:rFonts w:cs="Arial"/>
              </w:rPr>
            </w:pPr>
          </w:p>
        </w:tc>
        <w:tc>
          <w:tcPr>
            <w:tcW w:w="1701" w:type="dxa"/>
          </w:tcPr>
          <w:p w:rsidR="00613718" w:rsidRDefault="00613718">
            <w:pPr>
              <w:jc w:val="center"/>
              <w:rPr>
                <w:rFonts w:cs="Arial"/>
              </w:rPr>
            </w:pPr>
          </w:p>
          <w:p w:rsidR="00613718" w:rsidRDefault="00613718">
            <w:pPr>
              <w:pStyle w:val="Heading2"/>
              <w:rPr>
                <w:rFonts w:cs="Arial"/>
                <w:b w:val="0"/>
                <w:u w:val="single"/>
              </w:rPr>
            </w:pPr>
            <w:r>
              <w:rPr>
                <w:rFonts w:cs="Arial"/>
                <w:b w:val="0"/>
                <w:u w:val="single"/>
              </w:rPr>
              <w:t>Grade</w:t>
            </w:r>
          </w:p>
        </w:tc>
        <w:tc>
          <w:tcPr>
            <w:tcW w:w="4678" w:type="dxa"/>
          </w:tcPr>
          <w:p w:rsidR="00613718" w:rsidRDefault="00613718">
            <w:pPr>
              <w:jc w:val="center"/>
              <w:rPr>
                <w:rFonts w:cs="Arial"/>
              </w:rPr>
            </w:pPr>
          </w:p>
          <w:p w:rsidR="00613718" w:rsidRDefault="00613718">
            <w:pPr>
              <w:pStyle w:val="Heading1"/>
              <w:rPr>
                <w:rFonts w:cs="Arial"/>
                <w:b w:val="0"/>
              </w:rPr>
            </w:pPr>
            <w:r>
              <w:rPr>
                <w:rFonts w:cs="Arial"/>
                <w:b w:val="0"/>
              </w:rPr>
              <w:t>Definition</w:t>
            </w:r>
          </w:p>
        </w:tc>
        <w:tc>
          <w:tcPr>
            <w:tcW w:w="1802" w:type="dxa"/>
          </w:tcPr>
          <w:p w:rsidR="00613718" w:rsidRDefault="00613718">
            <w:pPr>
              <w:pStyle w:val="BodyText"/>
            </w:pPr>
            <w:r>
              <w:t xml:space="preserve">Grade Point </w:t>
            </w:r>
            <w:r>
              <w:rPr>
                <w:u w:val="single"/>
              </w:rPr>
              <w:t>Equivalent</w:t>
            </w:r>
          </w:p>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2C1980">
            <w:pPr>
              <w:jc w:val="center"/>
              <w:rPr>
                <w:rFonts w:cs="Arial"/>
              </w:rPr>
            </w:pPr>
            <w:r>
              <w:rPr>
                <w:rFonts w:cs="Arial"/>
              </w:rPr>
              <w:t xml:space="preserve"> 90 - </w:t>
            </w:r>
            <w:r w:rsidR="00613718">
              <w:rPr>
                <w:rFonts w:cs="Arial"/>
              </w:rPr>
              <w:t>100%</w:t>
            </w:r>
          </w:p>
        </w:tc>
        <w:tc>
          <w:tcPr>
            <w:tcW w:w="1802" w:type="dxa"/>
            <w:vMerge w:val="restart"/>
            <w:vAlign w:val="center"/>
          </w:tcPr>
          <w:p w:rsidR="00613718" w:rsidRDefault="00613718">
            <w:pPr>
              <w:jc w:val="center"/>
              <w:rPr>
                <w:rFonts w:cs="Arial"/>
              </w:rPr>
            </w:pPr>
            <w:r>
              <w:rPr>
                <w:rFonts w:cs="Arial"/>
              </w:rPr>
              <w:t>4.00</w:t>
            </w: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613718">
            <w:pPr>
              <w:jc w:val="center"/>
              <w:rPr>
                <w:rFonts w:cs="Arial"/>
              </w:rPr>
            </w:pPr>
            <w:r>
              <w:rPr>
                <w:rFonts w:cs="Arial"/>
              </w:rPr>
              <w:t>80 – 89%</w:t>
            </w:r>
          </w:p>
        </w:tc>
        <w:tc>
          <w:tcPr>
            <w:tcW w:w="1802" w:type="dxa"/>
            <w:vMerge/>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B</w:t>
            </w:r>
          </w:p>
        </w:tc>
        <w:tc>
          <w:tcPr>
            <w:tcW w:w="4678" w:type="dxa"/>
          </w:tcPr>
          <w:p w:rsidR="00613718" w:rsidRDefault="00613718">
            <w:pPr>
              <w:jc w:val="center"/>
              <w:rPr>
                <w:rFonts w:cs="Arial"/>
              </w:rPr>
            </w:pPr>
            <w:r>
              <w:rPr>
                <w:rFonts w:cs="Arial"/>
              </w:rPr>
              <w:t>70 - 79%</w:t>
            </w:r>
          </w:p>
        </w:tc>
        <w:tc>
          <w:tcPr>
            <w:tcW w:w="1802" w:type="dxa"/>
          </w:tcPr>
          <w:p w:rsidR="00613718" w:rsidRDefault="00613718">
            <w:pPr>
              <w:jc w:val="center"/>
              <w:rPr>
                <w:rFonts w:cs="Arial"/>
              </w:rPr>
            </w:pPr>
            <w:r>
              <w:rPr>
                <w:rFonts w:cs="Arial"/>
              </w:rPr>
              <w:t>3.00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w:t>
            </w:r>
          </w:p>
        </w:tc>
        <w:tc>
          <w:tcPr>
            <w:tcW w:w="4678" w:type="dxa"/>
          </w:tcPr>
          <w:p w:rsidR="00613718" w:rsidRDefault="00613718">
            <w:pPr>
              <w:jc w:val="center"/>
              <w:rPr>
                <w:rFonts w:cs="Arial"/>
              </w:rPr>
            </w:pPr>
            <w:r>
              <w:rPr>
                <w:rFonts w:cs="Arial"/>
              </w:rPr>
              <w:t>60 - 69%</w:t>
            </w:r>
          </w:p>
        </w:tc>
        <w:tc>
          <w:tcPr>
            <w:tcW w:w="1802" w:type="dxa"/>
          </w:tcPr>
          <w:p w:rsidR="00613718" w:rsidRDefault="00613718">
            <w:pPr>
              <w:jc w:val="center"/>
              <w:rPr>
                <w:rFonts w:cs="Arial"/>
              </w:rPr>
            </w:pPr>
            <w:r>
              <w:rPr>
                <w:rFonts w:cs="Arial"/>
              </w:rPr>
              <w:t>2.00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D</w:t>
            </w:r>
          </w:p>
        </w:tc>
        <w:tc>
          <w:tcPr>
            <w:tcW w:w="4678" w:type="dxa"/>
          </w:tcPr>
          <w:p w:rsidR="00613718" w:rsidRDefault="00613718">
            <w:pPr>
              <w:jc w:val="center"/>
              <w:rPr>
                <w:rFonts w:cs="Arial"/>
              </w:rPr>
            </w:pPr>
            <w:r>
              <w:rPr>
                <w:rFonts w:cs="Arial"/>
              </w:rPr>
              <w:t>50 – 59%</w:t>
            </w:r>
          </w:p>
        </w:tc>
        <w:tc>
          <w:tcPr>
            <w:tcW w:w="1802" w:type="dxa"/>
          </w:tcPr>
          <w:p w:rsidR="00613718" w:rsidRDefault="00613718">
            <w:pPr>
              <w:jc w:val="center"/>
              <w:rPr>
                <w:rFonts w:cs="Arial"/>
              </w:rPr>
            </w:pPr>
            <w:r>
              <w:rPr>
                <w:rFonts w:cs="Arial"/>
              </w:rPr>
              <w:t>1.00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F (Fail)</w:t>
            </w:r>
          </w:p>
        </w:tc>
        <w:tc>
          <w:tcPr>
            <w:tcW w:w="4678" w:type="dxa"/>
          </w:tcPr>
          <w:p w:rsidR="00613718" w:rsidRDefault="00613718">
            <w:pPr>
              <w:jc w:val="center"/>
              <w:rPr>
                <w:rFonts w:cs="Arial"/>
              </w:rPr>
            </w:pPr>
            <w:r>
              <w:rPr>
                <w:rFonts w:cs="Arial"/>
              </w:rPr>
              <w:t>49% and below</w:t>
            </w:r>
          </w:p>
        </w:tc>
        <w:tc>
          <w:tcPr>
            <w:tcW w:w="1802" w:type="dxa"/>
          </w:tcPr>
          <w:p w:rsidR="00613718" w:rsidRDefault="00613718">
            <w:pPr>
              <w:jc w:val="center"/>
              <w:rPr>
                <w:rFonts w:cs="Arial"/>
              </w:rPr>
            </w:pPr>
            <w:r>
              <w:rPr>
                <w:rFonts w:cs="Arial"/>
              </w:rPr>
              <w:t>0.00</w:t>
            </w: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CR (Credit)</w:t>
            </w:r>
          </w:p>
        </w:tc>
        <w:tc>
          <w:tcPr>
            <w:tcW w:w="4678" w:type="dxa"/>
          </w:tcPr>
          <w:p w:rsidR="00613718" w:rsidRDefault="00613718">
            <w:pPr>
              <w:rPr>
                <w:rFonts w:cs="Arial"/>
              </w:rPr>
            </w:pPr>
            <w:r>
              <w:rPr>
                <w:rFonts w:cs="Arial"/>
              </w:rPr>
              <w:t>Credit for diploma requirements has been awarded.</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S</w:t>
            </w:r>
          </w:p>
        </w:tc>
        <w:tc>
          <w:tcPr>
            <w:tcW w:w="4678" w:type="dxa"/>
          </w:tcPr>
          <w:p w:rsidR="00613718" w:rsidRDefault="00613718">
            <w:pPr>
              <w:rPr>
                <w:rFonts w:cs="Arial"/>
              </w:rPr>
            </w:pPr>
            <w:r>
              <w:rPr>
                <w:rFonts w:cs="Arial"/>
              </w:rPr>
              <w:t>Satisfactory achievement in field /clinical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U</w:t>
            </w:r>
          </w:p>
        </w:tc>
        <w:tc>
          <w:tcPr>
            <w:tcW w:w="4678" w:type="dxa"/>
          </w:tcPr>
          <w:p w:rsidR="00613718" w:rsidRDefault="00613718">
            <w:pPr>
              <w:rPr>
                <w:rFonts w:cs="Arial"/>
              </w:rPr>
            </w:pPr>
            <w:r>
              <w:rPr>
                <w:rFonts w:cs="Arial"/>
              </w:rPr>
              <w:t>Unsatisfactory achievement in field/clinical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X</w:t>
            </w:r>
          </w:p>
        </w:tc>
        <w:tc>
          <w:tcPr>
            <w:tcW w:w="4678" w:type="dxa"/>
          </w:tcPr>
          <w:p w:rsidR="00613718" w:rsidRDefault="00613718">
            <w:pPr>
              <w:rPr>
                <w:rFonts w:cs="Arial"/>
              </w:rPr>
            </w:pPr>
            <w:r>
              <w:rPr>
                <w:rFonts w:cs="Arial"/>
              </w:rPr>
              <w:t>A temporary grade limited to situations with extenuating circumstances giving a student additional time to complete the requirements for a course.</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NR</w:t>
            </w:r>
          </w:p>
        </w:tc>
        <w:tc>
          <w:tcPr>
            <w:tcW w:w="4678" w:type="dxa"/>
          </w:tcPr>
          <w:p w:rsidR="00613718" w:rsidRDefault="00613718">
            <w:pPr>
              <w:rPr>
                <w:rFonts w:cs="Arial"/>
              </w:rPr>
            </w:pPr>
            <w:r>
              <w:rPr>
                <w:rFonts w:cs="Arial"/>
              </w:rPr>
              <w:t xml:space="preserve">Grade not reported to Registrar's office.  </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W</w:t>
            </w:r>
          </w:p>
        </w:tc>
        <w:tc>
          <w:tcPr>
            <w:tcW w:w="4678" w:type="dxa"/>
          </w:tcPr>
          <w:p w:rsidR="00613718" w:rsidRDefault="00613718">
            <w:pPr>
              <w:rPr>
                <w:rFonts w:cs="Arial"/>
              </w:rPr>
            </w:pPr>
            <w:r>
              <w:rPr>
                <w:rFonts w:cs="Arial"/>
              </w:rPr>
              <w:t>Student has withdrawn from the course without academic penalty.</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8181" w:type="dxa"/>
            <w:gridSpan w:val="3"/>
          </w:tcPr>
          <w:p w:rsidR="00860F27" w:rsidRPr="00860F27" w:rsidRDefault="00860F27" w:rsidP="00860F27">
            <w:pPr>
              <w:pStyle w:val="PlainText"/>
              <w:rPr>
                <w:rFonts w:ascii="Arial" w:hAnsi="Arial" w:cs="Arial"/>
                <w:sz w:val="22"/>
                <w:szCs w:val="22"/>
              </w:rPr>
            </w:pPr>
            <w:r w:rsidRPr="00860F27">
              <w:rPr>
                <w:rFonts w:ascii="Arial" w:hAnsi="Arial" w:cs="Arial"/>
                <w:b/>
                <w:i/>
                <w:sz w:val="22"/>
                <w:szCs w:val="22"/>
              </w:rPr>
              <w:t>Note:  Mid Term grades are provided in theory classes and clinical/field placement experiences. Students are notified that the midterm grade is an interim grade and is subject to change</w:t>
            </w:r>
            <w:r w:rsidRPr="00860F27">
              <w:rPr>
                <w:rFonts w:ascii="Arial" w:hAnsi="Arial" w:cs="Arial"/>
                <w:sz w:val="22"/>
                <w:szCs w:val="22"/>
              </w:rPr>
              <w:t>.</w:t>
            </w:r>
          </w:p>
          <w:p w:rsidR="00860F27" w:rsidRDefault="00860F27">
            <w:pPr>
              <w:rPr>
                <w:rFonts w:cs="Arial"/>
                <w:bCs/>
                <w:szCs w:val="22"/>
              </w:rPr>
            </w:pPr>
          </w:p>
          <w:p w:rsidR="00613718" w:rsidRPr="00860F27" w:rsidRDefault="00613718">
            <w:pPr>
              <w:rPr>
                <w:rFonts w:cs="Arial"/>
                <w:szCs w:val="22"/>
              </w:rPr>
            </w:pPr>
            <w:r w:rsidRPr="00860F27">
              <w:rPr>
                <w:rFonts w:cs="Arial"/>
                <w:bCs/>
                <w:szCs w:val="22"/>
              </w:rPr>
              <w:t xml:space="preserve">Note:  </w:t>
            </w:r>
            <w:r w:rsidRPr="00860F27">
              <w:rPr>
                <w:rFonts w:cs="Arial"/>
                <w:szCs w:val="22"/>
              </w:rPr>
              <w:t>For such reasons as program certification or program articulation, certain courses require minimums of greater than 50% and/or have mandatory components to achieve a passing grade.</w:t>
            </w:r>
          </w:p>
          <w:p w:rsidR="00613718" w:rsidRPr="00860F27" w:rsidRDefault="00613718">
            <w:pPr>
              <w:rPr>
                <w:rFonts w:cs="Arial"/>
                <w:szCs w:val="22"/>
              </w:rPr>
            </w:pPr>
          </w:p>
          <w:p w:rsidR="00613718" w:rsidRPr="00860F27" w:rsidRDefault="00613718">
            <w:pPr>
              <w:rPr>
                <w:rFonts w:cs="Arial"/>
                <w:szCs w:val="22"/>
              </w:rPr>
            </w:pPr>
            <w:r w:rsidRPr="00860F27">
              <w:rPr>
                <w:rFonts w:cs="Arial"/>
                <w:szCs w:val="22"/>
              </w:rPr>
              <w:t>It is also important to note, that the minimum overall GPA required in order to graduate from a Sault College program remains 2.0.</w:t>
            </w:r>
          </w:p>
        </w:tc>
      </w:tr>
    </w:tbl>
    <w:p w:rsidR="004C293C" w:rsidRDefault="004C293C"/>
    <w:p w:rsidR="00476456" w:rsidRDefault="00476456"/>
    <w:tbl>
      <w:tblPr>
        <w:tblW w:w="0" w:type="auto"/>
        <w:tblLayout w:type="fixed"/>
        <w:tblLook w:val="000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tblPr>
      <w:tblGrid>
        <w:gridCol w:w="675"/>
        <w:gridCol w:w="8181"/>
      </w:tblGrid>
      <w:tr w:rsidR="00032A22" w:rsidRPr="001F503D" w:rsidTr="00E8137E">
        <w:trPr>
          <w:cantSplit/>
        </w:trPr>
        <w:tc>
          <w:tcPr>
            <w:tcW w:w="675" w:type="dxa"/>
          </w:tcPr>
          <w:p w:rsidR="00032A22" w:rsidRPr="001F503D" w:rsidRDefault="00032A22" w:rsidP="00E8137E">
            <w:pPr>
              <w:rPr>
                <w:b/>
              </w:rPr>
            </w:pPr>
            <w:r w:rsidRPr="001F503D">
              <w:rPr>
                <w:b/>
              </w:rPr>
              <w:t>VII.</w:t>
            </w:r>
          </w:p>
        </w:tc>
        <w:tc>
          <w:tcPr>
            <w:tcW w:w="8181" w:type="dxa"/>
          </w:tcPr>
          <w:p w:rsidR="00032A22" w:rsidRDefault="00032A22" w:rsidP="00E8137E">
            <w:pPr>
              <w:rPr>
                <w:b/>
              </w:rPr>
            </w:pPr>
            <w:r>
              <w:rPr>
                <w:b/>
              </w:rPr>
              <w:t xml:space="preserve">COURSE OUTLINE </w:t>
            </w:r>
            <w:r w:rsidRPr="001F503D">
              <w:rPr>
                <w:b/>
              </w:rPr>
              <w:t>ADDENDUM:</w:t>
            </w:r>
          </w:p>
          <w:p w:rsidR="00032A22" w:rsidRPr="001F503D" w:rsidRDefault="00032A22" w:rsidP="00E8137E">
            <w:pPr>
              <w:rPr>
                <w:b/>
              </w:rPr>
            </w:pPr>
          </w:p>
        </w:tc>
      </w:tr>
      <w:tr w:rsidR="00032A22" w:rsidRPr="001F503D" w:rsidTr="00E8137E">
        <w:trPr>
          <w:cantSplit/>
        </w:trPr>
        <w:tc>
          <w:tcPr>
            <w:tcW w:w="675" w:type="dxa"/>
          </w:tcPr>
          <w:p w:rsidR="00032A22" w:rsidRDefault="00032A22" w:rsidP="00E8137E"/>
        </w:tc>
        <w:tc>
          <w:tcPr>
            <w:tcW w:w="8181" w:type="dxa"/>
          </w:tcPr>
          <w:p w:rsidR="00032A22" w:rsidRPr="001F503D" w:rsidRDefault="00032A22" w:rsidP="00E8137E">
            <w:r>
              <w:t>The provisions contained in the addendum located on the portal form part of this course outline.</w:t>
            </w:r>
          </w:p>
        </w:tc>
      </w:tr>
    </w:tbl>
    <w:p w:rsidR="00032A22" w:rsidRDefault="00032A22" w:rsidP="00032A22">
      <w:pPr>
        <w:pStyle w:val="EnvelopeReturn"/>
      </w:pPr>
    </w:p>
    <w:p w:rsidR="00613718" w:rsidRDefault="00613718"/>
    <w:sectPr w:rsidR="00613718" w:rsidSect="00C00600">
      <w:headerReference w:type="even" r:id="rId9"/>
      <w:headerReference w:type="default" r:id="rId10"/>
      <w:pgSz w:w="12240" w:h="15840"/>
      <w:pgMar w:top="1634" w:right="1800" w:bottom="426"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CA" w:rsidRDefault="00A623CA">
      <w:r>
        <w:separator/>
      </w:r>
    </w:p>
  </w:endnote>
  <w:endnote w:type="continuationSeparator" w:id="0">
    <w:p w:rsidR="00A623CA" w:rsidRDefault="00A62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CA" w:rsidRDefault="00A623CA">
      <w:r>
        <w:separator/>
      </w:r>
    </w:p>
  </w:footnote>
  <w:footnote w:type="continuationSeparator" w:id="0">
    <w:p w:rsidR="00A623CA" w:rsidRDefault="00A6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CA" w:rsidRDefault="00DB4155">
    <w:pPr>
      <w:pStyle w:val="Header"/>
      <w:framePr w:wrap="around" w:vAnchor="text" w:hAnchor="margin" w:xAlign="center" w:y="1"/>
      <w:rPr>
        <w:rStyle w:val="PageNumber"/>
      </w:rPr>
    </w:pPr>
    <w:r>
      <w:rPr>
        <w:rStyle w:val="PageNumber"/>
      </w:rPr>
      <w:fldChar w:fldCharType="begin"/>
    </w:r>
    <w:r w:rsidR="00A623CA">
      <w:rPr>
        <w:rStyle w:val="PageNumber"/>
      </w:rPr>
      <w:instrText xml:space="preserve">PAGE  </w:instrText>
    </w:r>
    <w:r>
      <w:rPr>
        <w:rStyle w:val="PageNumber"/>
      </w:rPr>
      <w:fldChar w:fldCharType="separate"/>
    </w:r>
    <w:r w:rsidR="00A623CA">
      <w:rPr>
        <w:rStyle w:val="PageNumber"/>
        <w:noProof/>
      </w:rPr>
      <w:t>7</w:t>
    </w:r>
    <w:r>
      <w:rPr>
        <w:rStyle w:val="PageNumber"/>
      </w:rPr>
      <w:fldChar w:fldCharType="end"/>
    </w:r>
  </w:p>
  <w:p w:rsidR="00A623CA" w:rsidRDefault="00A62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CA" w:rsidRDefault="00DB4155">
    <w:pPr>
      <w:pStyle w:val="Header"/>
      <w:framePr w:wrap="around" w:vAnchor="text" w:hAnchor="margin" w:xAlign="center" w:y="1"/>
      <w:rPr>
        <w:rStyle w:val="PageNumber"/>
      </w:rPr>
    </w:pPr>
    <w:r>
      <w:rPr>
        <w:rStyle w:val="PageNumber"/>
      </w:rPr>
      <w:fldChar w:fldCharType="begin"/>
    </w:r>
    <w:r w:rsidR="00A623CA">
      <w:rPr>
        <w:rStyle w:val="PageNumber"/>
      </w:rPr>
      <w:instrText xml:space="preserve">PAGE  </w:instrText>
    </w:r>
    <w:r>
      <w:rPr>
        <w:rStyle w:val="PageNumber"/>
      </w:rPr>
      <w:fldChar w:fldCharType="separate"/>
    </w:r>
    <w:r w:rsidR="004575D5">
      <w:rPr>
        <w:rStyle w:val="PageNumber"/>
        <w:noProof/>
      </w:rPr>
      <w:t>6</w:t>
    </w:r>
    <w:r>
      <w:rPr>
        <w:rStyle w:val="PageNumber"/>
      </w:rPr>
      <w:fldChar w:fldCharType="end"/>
    </w:r>
  </w:p>
  <w:tbl>
    <w:tblPr>
      <w:tblW w:w="0" w:type="auto"/>
      <w:tblLayout w:type="fixed"/>
      <w:tblLook w:val="0000"/>
    </w:tblPr>
    <w:tblGrid>
      <w:gridCol w:w="3794"/>
      <w:gridCol w:w="1134"/>
      <w:gridCol w:w="3928"/>
    </w:tblGrid>
    <w:tr w:rsidR="00A623CA">
      <w:tc>
        <w:tcPr>
          <w:tcW w:w="3794" w:type="dxa"/>
        </w:tcPr>
        <w:p w:rsidR="00A623CA" w:rsidRDefault="00A623CA">
          <w:pPr>
            <w:rPr>
              <w:snapToGrid w:val="0"/>
            </w:rPr>
          </w:pPr>
        </w:p>
      </w:tc>
      <w:tc>
        <w:tcPr>
          <w:tcW w:w="1134" w:type="dxa"/>
        </w:tcPr>
        <w:p w:rsidR="00A623CA" w:rsidRDefault="00A623CA">
          <w:pPr>
            <w:pStyle w:val="Header"/>
            <w:jc w:val="center"/>
            <w:rPr>
              <w:snapToGrid w:val="0"/>
            </w:rPr>
          </w:pPr>
        </w:p>
      </w:tc>
      <w:tc>
        <w:tcPr>
          <w:tcW w:w="3928" w:type="dxa"/>
        </w:tcPr>
        <w:p w:rsidR="00A623CA" w:rsidRDefault="00A623CA">
          <w:pPr>
            <w:pStyle w:val="Header"/>
            <w:jc w:val="right"/>
            <w:rPr>
              <w:snapToGrid w:val="0"/>
            </w:rPr>
          </w:pPr>
        </w:p>
      </w:tc>
    </w:tr>
    <w:tr w:rsidR="00153EF1">
      <w:tc>
        <w:tcPr>
          <w:tcW w:w="3794" w:type="dxa"/>
        </w:tcPr>
        <w:p w:rsidR="00153EF1" w:rsidRPr="00A623CA" w:rsidRDefault="00153EF1" w:rsidP="00793395">
          <w:r w:rsidRPr="00A623CA">
            <w:t>Fieldwork Practicum I</w:t>
          </w:r>
        </w:p>
      </w:tc>
      <w:tc>
        <w:tcPr>
          <w:tcW w:w="1134" w:type="dxa"/>
        </w:tcPr>
        <w:p w:rsidR="00153EF1" w:rsidRDefault="00153EF1">
          <w:pPr>
            <w:pStyle w:val="Header"/>
            <w:jc w:val="center"/>
            <w:rPr>
              <w:snapToGrid w:val="0"/>
            </w:rPr>
          </w:pPr>
        </w:p>
      </w:tc>
      <w:tc>
        <w:tcPr>
          <w:tcW w:w="3928" w:type="dxa"/>
        </w:tcPr>
        <w:p w:rsidR="00153EF1" w:rsidRDefault="00153EF1" w:rsidP="00BB1504">
          <w:pPr>
            <w:pStyle w:val="Header"/>
            <w:jc w:val="right"/>
            <w:rPr>
              <w:snapToGrid w:val="0"/>
            </w:rPr>
          </w:pPr>
          <w:r>
            <w:rPr>
              <w:snapToGrid w:val="0"/>
            </w:rPr>
            <w:t>OPA116</w:t>
          </w:r>
        </w:p>
        <w:p w:rsidR="00C00600" w:rsidRDefault="00C00600" w:rsidP="00BB1504">
          <w:pPr>
            <w:pStyle w:val="Header"/>
            <w:jc w:val="right"/>
            <w:rPr>
              <w:snapToGrid w:val="0"/>
            </w:rPr>
          </w:pPr>
        </w:p>
      </w:tc>
    </w:tr>
  </w:tbl>
  <w:p w:rsidR="00A623CA" w:rsidRDefault="00A623C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4"/>
  </w:num>
  <w:num w:numId="3">
    <w:abstractNumId w:val="12"/>
  </w:num>
  <w:num w:numId="4">
    <w:abstractNumId w:val="30"/>
  </w:num>
  <w:num w:numId="5">
    <w:abstractNumId w:val="39"/>
  </w:num>
  <w:num w:numId="6">
    <w:abstractNumId w:val="5"/>
  </w:num>
  <w:num w:numId="7">
    <w:abstractNumId w:val="1"/>
  </w:num>
  <w:num w:numId="8">
    <w:abstractNumId w:val="24"/>
  </w:num>
  <w:num w:numId="9">
    <w:abstractNumId w:val="31"/>
  </w:num>
  <w:num w:numId="10">
    <w:abstractNumId w:val="6"/>
  </w:num>
  <w:num w:numId="11">
    <w:abstractNumId w:val="21"/>
  </w:num>
  <w:num w:numId="12">
    <w:abstractNumId w:val="0"/>
  </w:num>
  <w:num w:numId="13">
    <w:abstractNumId w:val="22"/>
  </w:num>
  <w:num w:numId="14">
    <w:abstractNumId w:val="18"/>
  </w:num>
  <w:num w:numId="15">
    <w:abstractNumId w:val="3"/>
  </w:num>
  <w:num w:numId="16">
    <w:abstractNumId w:val="23"/>
  </w:num>
  <w:num w:numId="17">
    <w:abstractNumId w:val="2"/>
  </w:num>
  <w:num w:numId="18">
    <w:abstractNumId w:val="36"/>
  </w:num>
  <w:num w:numId="19">
    <w:abstractNumId w:val="14"/>
  </w:num>
  <w:num w:numId="20">
    <w:abstractNumId w:val="7"/>
  </w:num>
  <w:num w:numId="21">
    <w:abstractNumId w:val="8"/>
  </w:num>
  <w:num w:numId="22">
    <w:abstractNumId w:val="27"/>
  </w:num>
  <w:num w:numId="23">
    <w:abstractNumId w:val="38"/>
  </w:num>
  <w:num w:numId="24">
    <w:abstractNumId w:val="4"/>
  </w:num>
  <w:num w:numId="25">
    <w:abstractNumId w:val="32"/>
  </w:num>
  <w:num w:numId="26">
    <w:abstractNumId w:val="15"/>
  </w:num>
  <w:num w:numId="27">
    <w:abstractNumId w:val="20"/>
  </w:num>
  <w:num w:numId="28">
    <w:abstractNumId w:val="25"/>
  </w:num>
  <w:num w:numId="29">
    <w:abstractNumId w:val="35"/>
  </w:num>
  <w:num w:numId="30">
    <w:abstractNumId w:val="29"/>
  </w:num>
  <w:num w:numId="31">
    <w:abstractNumId w:val="19"/>
  </w:num>
  <w:num w:numId="32">
    <w:abstractNumId w:val="33"/>
  </w:num>
  <w:num w:numId="33">
    <w:abstractNumId w:val="17"/>
  </w:num>
  <w:num w:numId="34">
    <w:abstractNumId w:val="10"/>
  </w:num>
  <w:num w:numId="35">
    <w:abstractNumId w:val="28"/>
  </w:num>
  <w:num w:numId="36">
    <w:abstractNumId w:val="13"/>
  </w:num>
  <w:num w:numId="37">
    <w:abstractNumId w:val="37"/>
  </w:num>
  <w:num w:numId="38">
    <w:abstractNumId w:val="26"/>
  </w:num>
  <w:num w:numId="39">
    <w:abstractNumId w:val="9"/>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6C87"/>
    <w:rsid w:val="00016799"/>
    <w:rsid w:val="0002768B"/>
    <w:rsid w:val="00032A22"/>
    <w:rsid w:val="00042F1A"/>
    <w:rsid w:val="00096ED6"/>
    <w:rsid w:val="000A5C65"/>
    <w:rsid w:val="000B2533"/>
    <w:rsid w:val="000D1DFF"/>
    <w:rsid w:val="000D7C95"/>
    <w:rsid w:val="000F0B16"/>
    <w:rsid w:val="000F7E1B"/>
    <w:rsid w:val="001066D1"/>
    <w:rsid w:val="001408CE"/>
    <w:rsid w:val="00153EF1"/>
    <w:rsid w:val="00164302"/>
    <w:rsid w:val="00164BE1"/>
    <w:rsid w:val="00197E3C"/>
    <w:rsid w:val="001B701F"/>
    <w:rsid w:val="001D7A53"/>
    <w:rsid w:val="001F37C0"/>
    <w:rsid w:val="001F4F44"/>
    <w:rsid w:val="00222CD2"/>
    <w:rsid w:val="00233D3B"/>
    <w:rsid w:val="002478E2"/>
    <w:rsid w:val="00247CDD"/>
    <w:rsid w:val="00250677"/>
    <w:rsid w:val="00252052"/>
    <w:rsid w:val="00267965"/>
    <w:rsid w:val="002A5D5C"/>
    <w:rsid w:val="002C1980"/>
    <w:rsid w:val="002F415A"/>
    <w:rsid w:val="003348CE"/>
    <w:rsid w:val="003510D1"/>
    <w:rsid w:val="00351D2D"/>
    <w:rsid w:val="00360204"/>
    <w:rsid w:val="00361D9B"/>
    <w:rsid w:val="00386FF5"/>
    <w:rsid w:val="0039550E"/>
    <w:rsid w:val="003C51A6"/>
    <w:rsid w:val="003D36E8"/>
    <w:rsid w:val="00420D39"/>
    <w:rsid w:val="00440035"/>
    <w:rsid w:val="004575D5"/>
    <w:rsid w:val="00476456"/>
    <w:rsid w:val="004C293C"/>
    <w:rsid w:val="004C3487"/>
    <w:rsid w:val="004D4D52"/>
    <w:rsid w:val="00507E69"/>
    <w:rsid w:val="00536012"/>
    <w:rsid w:val="0056442E"/>
    <w:rsid w:val="00565459"/>
    <w:rsid w:val="005A4B39"/>
    <w:rsid w:val="005A57E4"/>
    <w:rsid w:val="005A6C87"/>
    <w:rsid w:val="005B43CD"/>
    <w:rsid w:val="005E126C"/>
    <w:rsid w:val="00613718"/>
    <w:rsid w:val="006203D9"/>
    <w:rsid w:val="00622285"/>
    <w:rsid w:val="006263C1"/>
    <w:rsid w:val="0065668B"/>
    <w:rsid w:val="00665E23"/>
    <w:rsid w:val="0067441E"/>
    <w:rsid w:val="00685830"/>
    <w:rsid w:val="006A4E8B"/>
    <w:rsid w:val="006B0E99"/>
    <w:rsid w:val="006D0138"/>
    <w:rsid w:val="006D28F6"/>
    <w:rsid w:val="007241D3"/>
    <w:rsid w:val="007455CB"/>
    <w:rsid w:val="00750971"/>
    <w:rsid w:val="00761D26"/>
    <w:rsid w:val="0076371E"/>
    <w:rsid w:val="00785EA5"/>
    <w:rsid w:val="007D7865"/>
    <w:rsid w:val="007F03A6"/>
    <w:rsid w:val="00817C31"/>
    <w:rsid w:val="00820B1D"/>
    <w:rsid w:val="00830E0D"/>
    <w:rsid w:val="008521A0"/>
    <w:rsid w:val="00860F27"/>
    <w:rsid w:val="008721C2"/>
    <w:rsid w:val="008763D5"/>
    <w:rsid w:val="00876634"/>
    <w:rsid w:val="00881D75"/>
    <w:rsid w:val="008D58D4"/>
    <w:rsid w:val="00947DA9"/>
    <w:rsid w:val="00984921"/>
    <w:rsid w:val="009B2C7A"/>
    <w:rsid w:val="009B362C"/>
    <w:rsid w:val="009C3CF9"/>
    <w:rsid w:val="009D3DD6"/>
    <w:rsid w:val="009D7D09"/>
    <w:rsid w:val="009E14CE"/>
    <w:rsid w:val="009E30EC"/>
    <w:rsid w:val="00A269EC"/>
    <w:rsid w:val="00A31DC0"/>
    <w:rsid w:val="00A446EE"/>
    <w:rsid w:val="00A623CA"/>
    <w:rsid w:val="00AA565A"/>
    <w:rsid w:val="00AA76C3"/>
    <w:rsid w:val="00AC4D20"/>
    <w:rsid w:val="00AD00EF"/>
    <w:rsid w:val="00AE71BC"/>
    <w:rsid w:val="00B35067"/>
    <w:rsid w:val="00B66F96"/>
    <w:rsid w:val="00B67D2D"/>
    <w:rsid w:val="00BB1504"/>
    <w:rsid w:val="00BE7276"/>
    <w:rsid w:val="00C00600"/>
    <w:rsid w:val="00C160A4"/>
    <w:rsid w:val="00C442D8"/>
    <w:rsid w:val="00C62050"/>
    <w:rsid w:val="00CC10E1"/>
    <w:rsid w:val="00CC5FAD"/>
    <w:rsid w:val="00CF276B"/>
    <w:rsid w:val="00D17043"/>
    <w:rsid w:val="00D23613"/>
    <w:rsid w:val="00D33E2E"/>
    <w:rsid w:val="00D35662"/>
    <w:rsid w:val="00D523CD"/>
    <w:rsid w:val="00D610D0"/>
    <w:rsid w:val="00D87468"/>
    <w:rsid w:val="00DB4155"/>
    <w:rsid w:val="00DC3597"/>
    <w:rsid w:val="00DC40C6"/>
    <w:rsid w:val="00DE640E"/>
    <w:rsid w:val="00DE7333"/>
    <w:rsid w:val="00DF0704"/>
    <w:rsid w:val="00E26A7D"/>
    <w:rsid w:val="00E43381"/>
    <w:rsid w:val="00E53C8D"/>
    <w:rsid w:val="00E60922"/>
    <w:rsid w:val="00E7105C"/>
    <w:rsid w:val="00EA2749"/>
    <w:rsid w:val="00EC0A8B"/>
    <w:rsid w:val="00EC7E3D"/>
    <w:rsid w:val="00ED1186"/>
    <w:rsid w:val="00EE7BD7"/>
    <w:rsid w:val="00EF3E58"/>
    <w:rsid w:val="00F07E8F"/>
    <w:rsid w:val="00F16B22"/>
    <w:rsid w:val="00F406C8"/>
    <w:rsid w:val="00F42CE3"/>
    <w:rsid w:val="00F670D6"/>
    <w:rsid w:val="00F678B4"/>
    <w:rsid w:val="00F7076B"/>
    <w:rsid w:val="00F77C9F"/>
    <w:rsid w:val="00F86952"/>
    <w:rsid w:val="00FF6C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s>
</file>

<file path=word/webSettings.xml><?xml version="1.0" encoding="utf-8"?>
<w:webSettings xmlns:r="http://schemas.openxmlformats.org/officeDocument/2006/relationships" xmlns:w="http://schemas.openxmlformats.org/wordprocessingml/2006/main">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6FE57-A76E-4356-AD26-BE41832DF04C}">
  <ds:schemaRefs>
    <ds:schemaRef ds:uri="http://schemas.openxmlformats.org/officeDocument/2006/bibliography"/>
  </ds:schemaRefs>
</ds:datastoreItem>
</file>

<file path=customXml/itemProps2.xml><?xml version="1.0" encoding="utf-8"?>
<ds:datastoreItem xmlns:ds="http://schemas.openxmlformats.org/officeDocument/2006/customXml" ds:itemID="{64B20B26-D45E-4F93-976A-F37F384D5802}"/>
</file>

<file path=customXml/itemProps3.xml><?xml version="1.0" encoding="utf-8"?>
<ds:datastoreItem xmlns:ds="http://schemas.openxmlformats.org/officeDocument/2006/customXml" ds:itemID="{C95EA369-B0D5-4662-9F8B-1BA8052475B1}"/>
</file>

<file path=customXml/itemProps4.xml><?xml version="1.0" encoding="utf-8"?>
<ds:datastoreItem xmlns:ds="http://schemas.openxmlformats.org/officeDocument/2006/customXml" ds:itemID="{17C5144D-EF2F-4639-9214-767F7C7311A1}"/>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41</TotalTime>
  <Pages>6</Pages>
  <Words>1451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9</cp:revision>
  <cp:lastPrinted>2009-09-01T16:53:00Z</cp:lastPrinted>
  <dcterms:created xsi:type="dcterms:W3CDTF">2010-06-10T16:51:00Z</dcterms:created>
  <dcterms:modified xsi:type="dcterms:W3CDTF">2010-11-19T16:14:00Z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4919200</vt:r8>
  </property>
</Properties>
</file>